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83" w:rsidRPr="00701B83" w:rsidRDefault="00701B83" w:rsidP="00701B83">
      <w:pPr>
        <w:pStyle w:val="a3"/>
        <w:shd w:val="clear" w:color="auto" w:fill="FFFFFF"/>
        <w:spacing w:before="0" w:beforeAutospacing="0" w:after="150" w:afterAutospacing="0" w:line="348" w:lineRule="atLeast"/>
        <w:ind w:firstLine="300"/>
        <w:jc w:val="center"/>
        <w:textAlignment w:val="baseline"/>
        <w:rPr>
          <w:b/>
          <w:color w:val="000000"/>
          <w:sz w:val="28"/>
          <w:szCs w:val="28"/>
        </w:rPr>
      </w:pPr>
      <w:r w:rsidRPr="00701B83">
        <w:rPr>
          <w:b/>
          <w:color w:val="000000"/>
          <w:sz w:val="28"/>
          <w:szCs w:val="28"/>
        </w:rPr>
        <w:t>Что такое охрана объектов, квартир и МХИГ?</w:t>
      </w:r>
    </w:p>
    <w:p w:rsidR="004C7E55" w:rsidRPr="00701B83" w:rsidRDefault="004C7E55" w:rsidP="004C7E55">
      <w:pPr>
        <w:pStyle w:val="a3"/>
        <w:shd w:val="clear" w:color="auto" w:fill="FFFFFF"/>
        <w:spacing w:before="0" w:beforeAutospacing="0" w:after="150" w:afterAutospacing="0" w:line="348" w:lineRule="atLeast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701B83">
        <w:rPr>
          <w:color w:val="000000"/>
          <w:sz w:val="26"/>
          <w:szCs w:val="26"/>
        </w:rPr>
        <w:t xml:space="preserve">Вневедомственная охрана объектов (банков, комнат хранения оружия, магазинов, офисов, складов, магазинов, торговых центров, административных зданий) может осуществляться с помощью </w:t>
      </w:r>
      <w:proofErr w:type="gramStart"/>
      <w:r w:rsidRPr="00701B83">
        <w:rPr>
          <w:color w:val="000000"/>
          <w:sz w:val="26"/>
          <w:szCs w:val="26"/>
        </w:rPr>
        <w:t>технических средств</w:t>
      </w:r>
      <w:proofErr w:type="gramEnd"/>
      <w:r w:rsidRPr="00701B83">
        <w:rPr>
          <w:color w:val="000000"/>
          <w:sz w:val="26"/>
          <w:szCs w:val="26"/>
        </w:rPr>
        <w:t xml:space="preserve"> подключенных на пульты централизованной охраны. Выбор оборудования для защиты объекта, с помощью пультов централизованной охраны, осуществляется после его обследования в соответствии с требованиями нормативных документов. Охранная сигнализация объект</w:t>
      </w:r>
      <w:bookmarkStart w:id="0" w:name="_GoBack"/>
      <w:bookmarkEnd w:id="0"/>
      <w:r w:rsidRPr="00701B83">
        <w:rPr>
          <w:color w:val="000000"/>
          <w:sz w:val="26"/>
          <w:szCs w:val="26"/>
        </w:rPr>
        <w:t xml:space="preserve">а может включать в себя </w:t>
      </w:r>
      <w:proofErr w:type="spellStart"/>
      <w:r w:rsidRPr="00701B83">
        <w:rPr>
          <w:color w:val="000000"/>
          <w:sz w:val="26"/>
          <w:szCs w:val="26"/>
        </w:rPr>
        <w:t>извещатели</w:t>
      </w:r>
      <w:proofErr w:type="spellEnd"/>
      <w:r w:rsidRPr="00701B83">
        <w:rPr>
          <w:color w:val="000000"/>
          <w:sz w:val="26"/>
          <w:szCs w:val="26"/>
        </w:rPr>
        <w:t xml:space="preserve"> на открывание дверных и оконных проёмов, разбития остеклённых поверхностей, объёмные </w:t>
      </w:r>
      <w:proofErr w:type="spellStart"/>
      <w:r w:rsidRPr="00701B83">
        <w:rPr>
          <w:color w:val="000000"/>
          <w:sz w:val="26"/>
          <w:szCs w:val="26"/>
        </w:rPr>
        <w:t>извещатели</w:t>
      </w:r>
      <w:proofErr w:type="spellEnd"/>
      <w:r w:rsidRPr="00701B83">
        <w:rPr>
          <w:color w:val="000000"/>
          <w:sz w:val="26"/>
          <w:szCs w:val="26"/>
        </w:rPr>
        <w:t xml:space="preserve"> (датчики движения), систему экстренного вызова полиции (тревожная кнопка), а также пожарные </w:t>
      </w:r>
      <w:proofErr w:type="spellStart"/>
      <w:r w:rsidRPr="00701B83">
        <w:rPr>
          <w:color w:val="000000"/>
          <w:sz w:val="26"/>
          <w:szCs w:val="26"/>
        </w:rPr>
        <w:t>извещатели</w:t>
      </w:r>
      <w:proofErr w:type="spellEnd"/>
      <w:r w:rsidRPr="00701B83">
        <w:rPr>
          <w:color w:val="000000"/>
          <w:sz w:val="26"/>
          <w:szCs w:val="26"/>
        </w:rPr>
        <w:t xml:space="preserve"> (датчики тепла и дыма).</w:t>
      </w:r>
    </w:p>
    <w:p w:rsidR="004C7E55" w:rsidRPr="00701B83" w:rsidRDefault="004C7E55" w:rsidP="004C7E55">
      <w:pPr>
        <w:pStyle w:val="a3"/>
        <w:shd w:val="clear" w:color="auto" w:fill="FFFFFF"/>
        <w:spacing w:before="0" w:beforeAutospacing="0" w:after="150" w:afterAutospacing="0" w:line="348" w:lineRule="atLeast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701B83">
        <w:rPr>
          <w:color w:val="000000"/>
          <w:sz w:val="26"/>
          <w:szCs w:val="26"/>
        </w:rPr>
        <w:t xml:space="preserve">Современные охранные системы позволяют сохранять в своей памяти все события, произошедшие на территории охраняемого объекта, что обеспечивает информативность охранной системы и в случае поступления сигнала тревоги с высокой точностью определяет место несанкционированного проникновения на объект. Также современная охранная сигнализация имеет резервную систему электропитания и в случае отключения электроэнергии, автоматически перейдёт на питание от аккумуляторной батареи, что обеспечит бесперебойную работоспособность системы. Стоимость оборудования объектов охранной сигнализацией рассчитывается индивидуально и зависит от количества </w:t>
      </w:r>
      <w:proofErr w:type="spellStart"/>
      <w:r w:rsidRPr="00701B83">
        <w:rPr>
          <w:color w:val="000000"/>
          <w:sz w:val="26"/>
          <w:szCs w:val="26"/>
        </w:rPr>
        <w:t>извещателей</w:t>
      </w:r>
      <w:proofErr w:type="spellEnd"/>
      <w:r w:rsidRPr="00701B83">
        <w:rPr>
          <w:color w:val="000000"/>
          <w:sz w:val="26"/>
          <w:szCs w:val="26"/>
        </w:rPr>
        <w:t>, сложности интерьера и т. п.</w:t>
      </w:r>
    </w:p>
    <w:p w:rsidR="004C7E55" w:rsidRPr="00701B83" w:rsidRDefault="004C7E55" w:rsidP="004C7E55">
      <w:pPr>
        <w:pStyle w:val="a3"/>
        <w:shd w:val="clear" w:color="auto" w:fill="FFFFFF"/>
        <w:spacing w:before="0" w:beforeAutospacing="0" w:after="150" w:afterAutospacing="0" w:line="348" w:lineRule="atLeast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701B83">
        <w:rPr>
          <w:color w:val="000000"/>
          <w:sz w:val="26"/>
          <w:szCs w:val="26"/>
        </w:rPr>
        <w:t>Типовой алгоритм пультовой охраны квартиры заключается в том, что охранная сигнализация, установленная в квартире, по телефонной линии, через аппаратуру централизованного наблюдения передаёт тревожное сообщение на ПЦО территориального подразделения вневедомственной охраны, что позволяет обеспечить надёжность и своевременность прибытия полицейских группы задержания по сигналу тревоги.</w:t>
      </w:r>
    </w:p>
    <w:p w:rsidR="004C7E55" w:rsidRPr="00701B83" w:rsidRDefault="004C7E55" w:rsidP="004C7E55">
      <w:pPr>
        <w:pStyle w:val="a3"/>
        <w:shd w:val="clear" w:color="auto" w:fill="FFFFFF"/>
        <w:spacing w:before="0" w:beforeAutospacing="0" w:after="150" w:afterAutospacing="0" w:line="348" w:lineRule="atLeast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701B83">
        <w:rPr>
          <w:color w:val="000000"/>
          <w:sz w:val="26"/>
          <w:szCs w:val="26"/>
        </w:rPr>
        <w:t>В случае отсутствия телефонной линии передача сигнала осуществляется по радио или GSM-каналу. Также имеются охранные системы с дублирующими каналами связи с ПЦО. При невозможности передать сигнал тревоги по основному каналу связи, он отправляется по резервному каналу.</w:t>
      </w:r>
    </w:p>
    <w:p w:rsidR="004C7E55" w:rsidRPr="00701B83" w:rsidRDefault="004C7E55" w:rsidP="004C7E55">
      <w:pPr>
        <w:pStyle w:val="a3"/>
        <w:shd w:val="clear" w:color="auto" w:fill="FFFFFF"/>
        <w:spacing w:before="0" w:beforeAutospacing="0" w:after="150" w:afterAutospacing="0" w:line="348" w:lineRule="atLeast"/>
        <w:ind w:firstLine="300"/>
        <w:jc w:val="both"/>
        <w:textAlignment w:val="baseline"/>
        <w:rPr>
          <w:color w:val="000000"/>
          <w:sz w:val="26"/>
          <w:szCs w:val="26"/>
        </w:rPr>
      </w:pPr>
      <w:r w:rsidRPr="00701B83">
        <w:rPr>
          <w:color w:val="000000"/>
          <w:sz w:val="26"/>
          <w:szCs w:val="26"/>
        </w:rPr>
        <w:t>Также в состав охранной сигнализации могут включатся средства экстренного вызова полиции, получившее распространённое название как кнопка тревожной сигнализации (КТС). Когда возникает необходимость получения экстренной помощи правоохранительных органов, достаточно нажать КТС, чтобы в считанные минуты по вызову прибыл наряд полиции. Причем КТС может быть в виде стационарной кнопки или носимых радио-</w:t>
      </w:r>
      <w:proofErr w:type="spellStart"/>
      <w:r w:rsidRPr="00701B83">
        <w:rPr>
          <w:color w:val="000000"/>
          <w:sz w:val="26"/>
          <w:szCs w:val="26"/>
        </w:rPr>
        <w:t>брелков</w:t>
      </w:r>
      <w:proofErr w:type="spellEnd"/>
      <w:r w:rsidRPr="00701B83">
        <w:rPr>
          <w:color w:val="000000"/>
          <w:sz w:val="26"/>
          <w:szCs w:val="26"/>
        </w:rPr>
        <w:t>, обеспечивающих передачу сигнала тревоги как из квартиры, так и с прилегающей территории.</w:t>
      </w:r>
    </w:p>
    <w:p w:rsidR="008A0922" w:rsidRPr="00701B83" w:rsidRDefault="004C7E55" w:rsidP="004C7E5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1B83">
        <w:rPr>
          <w:rFonts w:ascii="Times New Roman" w:hAnsi="Times New Roman" w:cs="Times New Roman"/>
          <w:color w:val="000000"/>
          <w:sz w:val="26"/>
          <w:szCs w:val="26"/>
        </w:rPr>
        <w:t xml:space="preserve">По всем вопросам организации охраны можно обращаться в территориальное подразделение вневедомственной охраны, либо по телефону </w:t>
      </w:r>
      <w:r w:rsidRPr="00701B83">
        <w:rPr>
          <w:rFonts w:ascii="Times New Roman" w:hAnsi="Times New Roman" w:cs="Times New Roman"/>
          <w:sz w:val="26"/>
          <w:szCs w:val="26"/>
        </w:rPr>
        <w:t>8 (351) 67-3-09-87.</w:t>
      </w:r>
    </w:p>
    <w:sectPr w:rsidR="008A0922" w:rsidRPr="00701B83" w:rsidSect="004C7E55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3"/>
    <w:rsid w:val="004C7E55"/>
    <w:rsid w:val="00701B83"/>
    <w:rsid w:val="008A0922"/>
    <w:rsid w:val="00B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A905"/>
  <w15:chartTrackingRefBased/>
  <w15:docId w15:val="{5A91BA8B-DD83-4D59-B656-8C9D781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E55"/>
  </w:style>
  <w:style w:type="character" w:styleId="a4">
    <w:name w:val="Hyperlink"/>
    <w:basedOn w:val="a0"/>
    <w:uiPriority w:val="99"/>
    <w:semiHidden/>
    <w:unhideWhenUsed/>
    <w:rsid w:val="004C7E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2017-03-14T12:44:00Z</cp:lastPrinted>
  <dcterms:created xsi:type="dcterms:W3CDTF">2017-03-14T12:35:00Z</dcterms:created>
  <dcterms:modified xsi:type="dcterms:W3CDTF">2017-03-15T04:46:00Z</dcterms:modified>
</cp:coreProperties>
</file>