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75" w:rsidRDefault="00AB1F75"/>
    <w:p w:rsidR="00E62196" w:rsidRPr="00E62196" w:rsidRDefault="00E62196" w:rsidP="00E62196">
      <w:pPr>
        <w:jc w:val="center"/>
        <w:rPr>
          <w:rFonts w:ascii="Times New Roman" w:hAnsi="Times New Roman" w:cs="Times New Roman"/>
          <w:b/>
        </w:rPr>
      </w:pPr>
      <w:r w:rsidRPr="00E62196">
        <w:rPr>
          <w:rFonts w:ascii="Times New Roman" w:hAnsi="Times New Roman" w:cs="Times New Roman"/>
          <w:b/>
        </w:rPr>
        <w:t>Уважаемые предприниматели Усть-Катавского городского о</w:t>
      </w:r>
      <w:r>
        <w:rPr>
          <w:rFonts w:ascii="Times New Roman" w:hAnsi="Times New Roman" w:cs="Times New Roman"/>
          <w:b/>
        </w:rPr>
        <w:t>круга!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маркировки товаров (далее - система) имеет статус государственной системы. Информационная безопасность системы обеспечивается за счет использования российских крипто-технологий.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актуальной модели работы системы, все производители 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импортеры товаров, подлежащих маркировке, будут наносить код маркировки, содержащий криптографическую защиту, на каждую единицу продукции 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фиксировать ввод продукции в оборот.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оптовых организаций в системе будет фиксироваться движение товара между участниками товаропроводящей цепи, у организаций розничной торговли - вывод продукции из оборота (конечная реализация потребителю с помощью контрольно-кассовой техники).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подготовки к введению обязательной маркировки проводятся добровольные эксперименты по табачной продукции, лекарственным препаратам, 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обувным товарам. Целью их проведения является окончательное определение порядка работы системы, итоговые схемы работы участников рынка.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информационной системы маркировки, созданной в рамках экспериментов, является ООО «Оператор-ЦРПТ» (далее - оператор).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принципов действия системы при Минпромторге России созданы проектно-экспертные группы по каждой товарной позиции, подлежащей маркировке, в которые входят представители Минпромторга России, ответственных федеральных органов исполнительной власти, оператора, а также профильных ассоциаций и иные заинтересованные представители бизнес-сообщества.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хотелось бы обратить на эксперимент по табачной продукции.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формат маркировки, наносимый непосредственно на табачную продукцию в процессе ее производства, позволяет агрегировать данные об упаковках всех уровней и, соответственно, прослеживать движение продукции по всей цепочке поставок от производства до конечного потребителя.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оператором разработано мобильное приложение «Честный знак» (далее - мобильное приложение), предназначенное для использования в том числе федеральными органами исполнительной власти, участвующими в эксперименте, 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размещенное в магазинах мобильных приложений </w:t>
      </w:r>
      <w:proofErr w:type="spellStart"/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>AppStore</w:t>
      </w:r>
      <w:proofErr w:type="spellEnd"/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Мобильное приложение позволяет сотрудникам органов исполнительной власти получать из информационной системы маркировки расширенную информацию 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маркированной продукции.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указанной расширенной информации предоставляется только авторизованным пользователям. Регистрация пользователей осуществляется 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заявки, содержащей ФИО, должность, адрес электронной почты 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номер мобильного телефона сотрудника органа исполнительной власти, которому следует предоставить права доступа к мобильному приложению. Авторизация 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приложении осуществляется по номеру мобильного телефона посредством СМС-сообщения.</w:t>
      </w:r>
    </w:p>
    <w:p w:rsidR="00E62196" w:rsidRPr="00E62196" w:rsidRDefault="00E62196" w:rsidP="00E6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E6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заинтересованности заявку на регистрацию пользователей (сотрудников органов исполнительной власти) в мобильном приложении необходимо направить на адрес электронной почты: info@crpt.ru.</w:t>
      </w:r>
    </w:p>
    <w:p w:rsidR="00E62196" w:rsidRDefault="00E62196"/>
    <w:sectPr w:rsidR="00E6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96"/>
    <w:rsid w:val="00177234"/>
    <w:rsid w:val="006C12A0"/>
    <w:rsid w:val="00AB1F75"/>
    <w:rsid w:val="00E6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09A0"/>
  <w15:chartTrackingRefBased/>
  <w15:docId w15:val="{EC87512A-8845-4C3C-8C69-C6B3CA8F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</cp:revision>
  <dcterms:created xsi:type="dcterms:W3CDTF">2019-01-21T06:05:00Z</dcterms:created>
  <dcterms:modified xsi:type="dcterms:W3CDTF">2019-01-21T06:08:00Z</dcterms:modified>
</cp:coreProperties>
</file>