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8A" w:rsidRPr="00AC308A" w:rsidRDefault="00AC308A" w:rsidP="00AC3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8A"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4F40C00" wp14:editId="117D29DB">
            <wp:simplePos x="0" y="0"/>
            <wp:positionH relativeFrom="margin">
              <wp:align>left</wp:align>
            </wp:positionH>
            <wp:positionV relativeFrom="paragraph">
              <wp:posOffset>16440</wp:posOffset>
            </wp:positionV>
            <wp:extent cx="2268220" cy="752475"/>
            <wp:effectExtent l="0" t="0" r="0" b="9525"/>
            <wp:wrapTight wrapText="bothSides">
              <wp:wrapPolygon edited="0">
                <wp:start x="2903" y="0"/>
                <wp:lineTo x="0" y="3281"/>
                <wp:lineTo x="0" y="15858"/>
                <wp:lineTo x="1996" y="19139"/>
                <wp:lineTo x="2177" y="20780"/>
                <wp:lineTo x="2903" y="21327"/>
                <wp:lineTo x="3991" y="21327"/>
                <wp:lineTo x="4717" y="21327"/>
                <wp:lineTo x="4898" y="19139"/>
                <wp:lineTo x="21406" y="16952"/>
                <wp:lineTo x="21406" y="9843"/>
                <wp:lineTo x="7438" y="8749"/>
                <wp:lineTo x="7619" y="5468"/>
                <wp:lineTo x="6712" y="2734"/>
                <wp:lineTo x="3991" y="0"/>
                <wp:lineTo x="2903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08A" w:rsidRPr="00AC308A" w:rsidRDefault="00AC308A" w:rsidP="00AC3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C308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3.2023</w:t>
      </w:r>
    </w:p>
    <w:p w:rsidR="00AC308A" w:rsidRPr="00AC308A" w:rsidRDefault="00AC308A" w:rsidP="00AC3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308A" w:rsidRPr="00AC308A" w:rsidRDefault="00AC308A" w:rsidP="00AC3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8A" w:rsidRPr="00AC308A" w:rsidRDefault="00294D0E" w:rsidP="00AC308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 Челябинской области</w:t>
      </w:r>
      <w:r w:rsidR="00AC308A" w:rsidRPr="00AC308A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зарегистрировано более 1</w:t>
      </w:r>
      <w:r w:rsidR="00AC308A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5</w:t>
      </w:r>
      <w:r w:rsidR="00AC308A" w:rsidRPr="00AC308A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тысяч льготных ипотек</w:t>
      </w:r>
    </w:p>
    <w:p w:rsidR="00AC308A" w:rsidRPr="00AC308A" w:rsidRDefault="00AC308A" w:rsidP="00AC3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21F3" w:rsidRDefault="00AC308A" w:rsidP="00AC308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08A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C308A">
        <w:rPr>
          <w:rFonts w:ascii="Times New Roman" w:hAnsi="Times New Roman" w:cs="Times New Roman"/>
          <w:b/>
          <w:sz w:val="28"/>
          <w:szCs w:val="28"/>
        </w:rPr>
        <w:t xml:space="preserve"> Росреестра по Челябинской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делится статистикой по </w:t>
      </w:r>
      <w:r w:rsidR="00294D0E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 программ</w:t>
      </w:r>
      <w:r w:rsidR="00294D0E">
        <w:rPr>
          <w:rFonts w:ascii="Times New Roman" w:hAnsi="Times New Roman" w:cs="Times New Roman"/>
          <w:b/>
          <w:sz w:val="28"/>
          <w:szCs w:val="28"/>
        </w:rPr>
        <w:t>ы</w:t>
      </w:r>
      <w:r w:rsidRPr="00AC308A">
        <w:rPr>
          <w:rFonts w:ascii="Times New Roman" w:hAnsi="Times New Roman" w:cs="Times New Roman"/>
          <w:b/>
          <w:sz w:val="28"/>
          <w:szCs w:val="28"/>
        </w:rPr>
        <w:t xml:space="preserve"> льготного ипотечного кредитования населения</w:t>
      </w:r>
      <w:r>
        <w:rPr>
          <w:rFonts w:ascii="Times New Roman" w:hAnsi="Times New Roman" w:cs="Times New Roman"/>
          <w:b/>
          <w:sz w:val="28"/>
          <w:szCs w:val="28"/>
        </w:rPr>
        <w:t>. П</w:t>
      </w:r>
      <w:r w:rsidR="00AC54FA">
        <w:rPr>
          <w:rFonts w:ascii="Times New Roman" w:hAnsi="Times New Roman" w:cs="Times New Roman"/>
          <w:b/>
          <w:sz w:val="28"/>
          <w:szCs w:val="28"/>
        </w:rPr>
        <w:t>о состоянию на 1</w:t>
      </w:r>
      <w:r w:rsidR="00AC54FA" w:rsidRPr="00AC54FA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AC5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0E">
        <w:rPr>
          <w:rFonts w:ascii="Times New Roman" w:hAnsi="Times New Roman" w:cs="Times New Roman"/>
          <w:b/>
          <w:sz w:val="28"/>
          <w:szCs w:val="28"/>
        </w:rPr>
        <w:t>2023 года п</w:t>
      </w:r>
      <w:r w:rsidRPr="00AC308A">
        <w:rPr>
          <w:rFonts w:ascii="Times New Roman" w:hAnsi="Times New Roman" w:cs="Times New Roman"/>
          <w:b/>
          <w:sz w:val="28"/>
          <w:szCs w:val="28"/>
        </w:rPr>
        <w:t>роанализирова</w:t>
      </w:r>
      <w:r w:rsidR="004221F3">
        <w:rPr>
          <w:rFonts w:ascii="Times New Roman" w:hAnsi="Times New Roman" w:cs="Times New Roman"/>
          <w:b/>
          <w:sz w:val="28"/>
          <w:szCs w:val="28"/>
        </w:rPr>
        <w:t>ны</w:t>
      </w:r>
      <w:r w:rsidRPr="00AC308A">
        <w:rPr>
          <w:rFonts w:ascii="Times New Roman" w:hAnsi="Times New Roman" w:cs="Times New Roman"/>
          <w:b/>
          <w:sz w:val="28"/>
          <w:szCs w:val="28"/>
        </w:rPr>
        <w:t xml:space="preserve"> данные о регистрации сделок с недвижимостью в рамках</w:t>
      </w:r>
      <w:r w:rsidR="004221F3">
        <w:rPr>
          <w:rFonts w:ascii="Times New Roman" w:hAnsi="Times New Roman" w:cs="Times New Roman"/>
          <w:b/>
          <w:sz w:val="28"/>
          <w:szCs w:val="28"/>
        </w:rPr>
        <w:t xml:space="preserve"> льготной ипотеки</w:t>
      </w:r>
      <w:r w:rsidRPr="00AC30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21F3" w:rsidRPr="004221F3">
        <w:rPr>
          <w:rFonts w:ascii="Times New Roman" w:hAnsi="Times New Roman" w:cs="Times New Roman"/>
          <w:b/>
          <w:sz w:val="28"/>
          <w:szCs w:val="28"/>
        </w:rPr>
        <w:t>Её суть – возможность приобретения квартиры в ипотеку по льготной процентной ставке.</w:t>
      </w:r>
    </w:p>
    <w:p w:rsidR="004221F3" w:rsidRDefault="004221F3" w:rsidP="00AC30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21F3">
        <w:rPr>
          <w:rFonts w:ascii="Times New Roman" w:hAnsi="Times New Roman" w:cs="Times New Roman"/>
          <w:i/>
          <w:sz w:val="28"/>
          <w:szCs w:val="28"/>
        </w:rPr>
        <w:t>Н</w:t>
      </w:r>
      <w:r w:rsidRPr="00AC308A">
        <w:rPr>
          <w:rFonts w:ascii="Times New Roman" w:hAnsi="Times New Roman" w:cs="Times New Roman"/>
          <w:i/>
          <w:sz w:val="28"/>
          <w:szCs w:val="28"/>
        </w:rPr>
        <w:t>а Южном Урале</w:t>
      </w:r>
      <w:r w:rsidRPr="004221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308A">
        <w:rPr>
          <w:rFonts w:ascii="Times New Roman" w:hAnsi="Times New Roman" w:cs="Times New Roman"/>
          <w:i/>
          <w:sz w:val="28"/>
          <w:szCs w:val="28"/>
        </w:rPr>
        <w:t>востребована</w:t>
      </w:r>
      <w:r w:rsidRPr="004221F3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AC308A">
        <w:rPr>
          <w:rFonts w:ascii="Times New Roman" w:hAnsi="Times New Roman" w:cs="Times New Roman"/>
          <w:i/>
          <w:sz w:val="28"/>
          <w:szCs w:val="28"/>
        </w:rPr>
        <w:t>рограмма гос</w:t>
      </w:r>
      <w:r w:rsidRPr="004221F3">
        <w:rPr>
          <w:rFonts w:ascii="Times New Roman" w:hAnsi="Times New Roman" w:cs="Times New Roman"/>
          <w:i/>
          <w:sz w:val="28"/>
          <w:szCs w:val="28"/>
        </w:rPr>
        <w:t xml:space="preserve">ударственной </w:t>
      </w:r>
      <w:r w:rsidRPr="00AC308A">
        <w:rPr>
          <w:rFonts w:ascii="Times New Roman" w:hAnsi="Times New Roman" w:cs="Times New Roman"/>
          <w:i/>
          <w:sz w:val="28"/>
          <w:szCs w:val="28"/>
        </w:rPr>
        <w:t xml:space="preserve">поддержки строительной отрасли и граждан, </w:t>
      </w:r>
      <w:r w:rsidRPr="004221F3">
        <w:rPr>
          <w:rFonts w:ascii="Times New Roman" w:hAnsi="Times New Roman" w:cs="Times New Roman"/>
          <w:i/>
          <w:sz w:val="28"/>
          <w:szCs w:val="28"/>
        </w:rPr>
        <w:t xml:space="preserve">которые </w:t>
      </w:r>
      <w:r w:rsidRPr="00AC308A">
        <w:rPr>
          <w:rFonts w:ascii="Times New Roman" w:hAnsi="Times New Roman" w:cs="Times New Roman"/>
          <w:i/>
          <w:sz w:val="28"/>
          <w:szCs w:val="28"/>
        </w:rPr>
        <w:t>желаю</w:t>
      </w:r>
      <w:r w:rsidRPr="004221F3">
        <w:rPr>
          <w:rFonts w:ascii="Times New Roman" w:hAnsi="Times New Roman" w:cs="Times New Roman"/>
          <w:i/>
          <w:sz w:val="28"/>
          <w:szCs w:val="28"/>
        </w:rPr>
        <w:t>т</w:t>
      </w:r>
      <w:r w:rsidRPr="00AC308A">
        <w:rPr>
          <w:rFonts w:ascii="Times New Roman" w:hAnsi="Times New Roman" w:cs="Times New Roman"/>
          <w:i/>
          <w:sz w:val="28"/>
          <w:szCs w:val="28"/>
        </w:rPr>
        <w:t xml:space="preserve"> улучшить свои жилищные условия</w:t>
      </w:r>
      <w:r w:rsidRPr="004221F3">
        <w:rPr>
          <w:rFonts w:ascii="Times New Roman" w:hAnsi="Times New Roman" w:cs="Times New Roman"/>
          <w:i/>
          <w:sz w:val="28"/>
          <w:szCs w:val="28"/>
        </w:rPr>
        <w:t>.</w:t>
      </w:r>
      <w:r w:rsidRPr="00AC30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21F3">
        <w:rPr>
          <w:rFonts w:ascii="Times New Roman" w:hAnsi="Times New Roman" w:cs="Times New Roman"/>
          <w:i/>
          <w:sz w:val="28"/>
          <w:szCs w:val="28"/>
        </w:rPr>
        <w:t xml:space="preserve">Это подтверждает и статистика регистрационных действий Управления Росреестра по Челябинской области, южноуральцы </w:t>
      </w:r>
      <w:r w:rsidR="001A5FC0">
        <w:rPr>
          <w:rFonts w:ascii="Times New Roman" w:hAnsi="Times New Roman" w:cs="Times New Roman"/>
          <w:i/>
          <w:sz w:val="28"/>
          <w:szCs w:val="28"/>
        </w:rPr>
        <w:t>продолжают пользова</w:t>
      </w:r>
      <w:r w:rsidRPr="004221F3">
        <w:rPr>
          <w:rFonts w:ascii="Times New Roman" w:hAnsi="Times New Roman" w:cs="Times New Roman"/>
          <w:i/>
          <w:sz w:val="28"/>
          <w:szCs w:val="28"/>
        </w:rPr>
        <w:t>т</w:t>
      </w:r>
      <w:r w:rsidR="001A5FC0">
        <w:rPr>
          <w:rFonts w:ascii="Times New Roman" w:hAnsi="Times New Roman" w:cs="Times New Roman"/>
          <w:i/>
          <w:sz w:val="28"/>
          <w:szCs w:val="28"/>
        </w:rPr>
        <w:t>ь</w:t>
      </w:r>
      <w:r w:rsidRPr="004221F3">
        <w:rPr>
          <w:rFonts w:ascii="Times New Roman" w:hAnsi="Times New Roman" w:cs="Times New Roman"/>
          <w:i/>
          <w:sz w:val="28"/>
          <w:szCs w:val="28"/>
        </w:rPr>
        <w:t>ся возможностью приобретения жилья по льготным условиям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A5FC0">
        <w:rPr>
          <w:rFonts w:ascii="Times New Roman" w:hAnsi="Times New Roman" w:cs="Times New Roman"/>
          <w:i/>
          <w:sz w:val="28"/>
          <w:szCs w:val="28"/>
        </w:rPr>
        <w:t>По итогам прошлого года мы уже перешагнули показатель в 15 тысяч пакетов документов, зарегистрированных по льготной ипотеке, сейчас продолжается прирост</w:t>
      </w:r>
      <w:r w:rsidRPr="00AC308A">
        <w:rPr>
          <w:rFonts w:ascii="Times New Roman" w:hAnsi="Times New Roman" w:cs="Times New Roman"/>
          <w:sz w:val="28"/>
          <w:szCs w:val="28"/>
        </w:rPr>
        <w:t xml:space="preserve">», – поясняет </w:t>
      </w:r>
      <w:r w:rsidRPr="001A5FC0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Pr="00AC308A">
        <w:rPr>
          <w:rFonts w:ascii="Times New Roman" w:hAnsi="Times New Roman" w:cs="Times New Roman"/>
          <w:b/>
          <w:sz w:val="28"/>
          <w:szCs w:val="28"/>
        </w:rPr>
        <w:t>руководитель Управления Росреестра по Челябинской области</w:t>
      </w:r>
      <w:r w:rsidRPr="00AC308A">
        <w:rPr>
          <w:rFonts w:ascii="Times New Roman" w:hAnsi="Times New Roman" w:cs="Times New Roman"/>
          <w:sz w:val="28"/>
          <w:szCs w:val="28"/>
        </w:rPr>
        <w:t xml:space="preserve"> </w:t>
      </w:r>
      <w:r w:rsidRPr="00AC308A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r>
        <w:rPr>
          <w:rFonts w:ascii="Times New Roman" w:hAnsi="Times New Roman" w:cs="Times New Roman"/>
          <w:b/>
          <w:sz w:val="28"/>
          <w:szCs w:val="28"/>
        </w:rPr>
        <w:t>Силаева</w:t>
      </w:r>
      <w:r w:rsidRPr="004221F3">
        <w:rPr>
          <w:rFonts w:ascii="Times New Roman" w:hAnsi="Times New Roman" w:cs="Times New Roman"/>
          <w:sz w:val="28"/>
          <w:szCs w:val="28"/>
        </w:rPr>
        <w:t>.</w:t>
      </w:r>
    </w:p>
    <w:p w:rsidR="00B052EC" w:rsidRDefault="00AC308A" w:rsidP="00B052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08A">
        <w:rPr>
          <w:rFonts w:ascii="Times New Roman" w:hAnsi="Times New Roman" w:cs="Times New Roman"/>
          <w:sz w:val="28"/>
          <w:szCs w:val="28"/>
        </w:rPr>
        <w:t>Исходя из статистических данных, Управлением Росреестра по Челябинской области с начала</w:t>
      </w:r>
      <w:r w:rsidR="00B80F71">
        <w:rPr>
          <w:rFonts w:ascii="Times New Roman" w:hAnsi="Times New Roman" w:cs="Times New Roman"/>
          <w:sz w:val="28"/>
          <w:szCs w:val="28"/>
        </w:rPr>
        <w:t xml:space="preserve"> </w:t>
      </w:r>
      <w:r w:rsidRPr="00AC308A">
        <w:rPr>
          <w:rFonts w:ascii="Times New Roman" w:hAnsi="Times New Roman" w:cs="Times New Roman"/>
          <w:sz w:val="28"/>
          <w:szCs w:val="28"/>
        </w:rPr>
        <w:t>действия</w:t>
      </w:r>
      <w:r w:rsidR="00B80F71">
        <w:rPr>
          <w:rFonts w:ascii="Times New Roman" w:hAnsi="Times New Roman" w:cs="Times New Roman"/>
          <w:sz w:val="28"/>
          <w:szCs w:val="28"/>
        </w:rPr>
        <w:t xml:space="preserve"> </w:t>
      </w:r>
      <w:r w:rsidRPr="00AC308A">
        <w:rPr>
          <w:rFonts w:ascii="Times New Roman" w:hAnsi="Times New Roman" w:cs="Times New Roman"/>
          <w:sz w:val="28"/>
          <w:szCs w:val="28"/>
        </w:rPr>
        <w:t>госпрограммы</w:t>
      </w:r>
      <w:r w:rsidR="00B80F71">
        <w:rPr>
          <w:rFonts w:ascii="Times New Roman" w:hAnsi="Times New Roman" w:cs="Times New Roman"/>
          <w:sz w:val="28"/>
          <w:szCs w:val="28"/>
        </w:rPr>
        <w:t xml:space="preserve"> </w:t>
      </w:r>
      <w:r w:rsidRPr="00AC308A">
        <w:rPr>
          <w:rFonts w:ascii="Times New Roman" w:hAnsi="Times New Roman" w:cs="Times New Roman"/>
          <w:sz w:val="28"/>
          <w:szCs w:val="28"/>
        </w:rPr>
        <w:t>(апрель</w:t>
      </w:r>
      <w:r w:rsidR="00B80F71">
        <w:rPr>
          <w:rFonts w:ascii="Times New Roman" w:hAnsi="Times New Roman" w:cs="Times New Roman"/>
          <w:sz w:val="28"/>
          <w:szCs w:val="28"/>
        </w:rPr>
        <w:t xml:space="preserve"> </w:t>
      </w:r>
      <w:r w:rsidRPr="00AC308A">
        <w:rPr>
          <w:rFonts w:ascii="Times New Roman" w:hAnsi="Times New Roman" w:cs="Times New Roman"/>
          <w:sz w:val="28"/>
          <w:szCs w:val="28"/>
        </w:rPr>
        <w:t xml:space="preserve">2020 года) и </w:t>
      </w:r>
      <w:r w:rsidR="00B80F71">
        <w:rPr>
          <w:rFonts w:ascii="Times New Roman" w:hAnsi="Times New Roman" w:cs="Times New Roman"/>
          <w:sz w:val="28"/>
          <w:szCs w:val="28"/>
        </w:rPr>
        <w:t xml:space="preserve">по </w:t>
      </w:r>
      <w:r w:rsidRPr="00AC308A">
        <w:rPr>
          <w:rFonts w:ascii="Times New Roman" w:hAnsi="Times New Roman" w:cs="Times New Roman"/>
          <w:sz w:val="28"/>
          <w:szCs w:val="28"/>
        </w:rPr>
        <w:t xml:space="preserve">состоянию </w:t>
      </w:r>
      <w:r w:rsidRPr="00AC308A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B052E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C30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21F3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AC308A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4221F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C308A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AC308A">
        <w:rPr>
          <w:rFonts w:ascii="Times New Roman" w:hAnsi="Times New Roman" w:cs="Times New Roman"/>
          <w:sz w:val="28"/>
          <w:szCs w:val="28"/>
        </w:rPr>
        <w:t xml:space="preserve"> зарегистрированы права на недвижимость по </w:t>
      </w:r>
      <w:r w:rsidR="00F8229F" w:rsidRPr="00294D0E">
        <w:rPr>
          <w:rFonts w:ascii="Times New Roman" w:hAnsi="Times New Roman" w:cs="Times New Roman"/>
          <w:b/>
          <w:sz w:val="28"/>
          <w:szCs w:val="28"/>
        </w:rPr>
        <w:t>15 964</w:t>
      </w:r>
      <w:r w:rsidRPr="00AC308A">
        <w:rPr>
          <w:rFonts w:ascii="Times New Roman" w:hAnsi="Times New Roman" w:cs="Times New Roman"/>
          <w:sz w:val="28"/>
          <w:szCs w:val="28"/>
        </w:rPr>
        <w:t xml:space="preserve"> пакетам документов с использованием льготной ипотеки по сниженной процентной ставке.  Из них «львиная доля» приходится на договоры долевого участия в строительстве (</w:t>
      </w:r>
      <w:r w:rsidR="00F8229F" w:rsidRPr="00294D0E">
        <w:rPr>
          <w:rFonts w:ascii="Times New Roman" w:hAnsi="Times New Roman" w:cs="Times New Roman"/>
          <w:sz w:val="28"/>
          <w:szCs w:val="28"/>
        </w:rPr>
        <w:t>12629</w:t>
      </w:r>
      <w:r w:rsidRPr="00AC308A">
        <w:rPr>
          <w:rFonts w:ascii="Times New Roman" w:hAnsi="Times New Roman" w:cs="Times New Roman"/>
          <w:sz w:val="28"/>
          <w:szCs w:val="28"/>
        </w:rPr>
        <w:t>), далее идут договоры уступки права требования (всего 1</w:t>
      </w:r>
      <w:r w:rsidR="00F8229F" w:rsidRPr="00294D0E">
        <w:rPr>
          <w:rFonts w:ascii="Times New Roman" w:hAnsi="Times New Roman" w:cs="Times New Roman"/>
          <w:sz w:val="28"/>
          <w:szCs w:val="28"/>
        </w:rPr>
        <w:t>971</w:t>
      </w:r>
      <w:r w:rsidRPr="00AC308A">
        <w:rPr>
          <w:rFonts w:ascii="Times New Roman" w:hAnsi="Times New Roman" w:cs="Times New Roman"/>
          <w:sz w:val="28"/>
          <w:szCs w:val="28"/>
        </w:rPr>
        <w:t xml:space="preserve">) и договоры купли-продажи (1 </w:t>
      </w:r>
      <w:r w:rsidR="00F8229F" w:rsidRPr="00294D0E">
        <w:rPr>
          <w:rFonts w:ascii="Times New Roman" w:hAnsi="Times New Roman" w:cs="Times New Roman"/>
          <w:sz w:val="28"/>
          <w:szCs w:val="28"/>
        </w:rPr>
        <w:t>364</w:t>
      </w:r>
      <w:r w:rsidRPr="00AC308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C308A" w:rsidRPr="00AC308A" w:rsidRDefault="0039043F" w:rsidP="00B052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043F">
        <w:rPr>
          <w:rFonts w:ascii="Times New Roman" w:hAnsi="Times New Roman" w:cs="Times New Roman"/>
          <w:sz w:val="28"/>
          <w:szCs w:val="28"/>
        </w:rPr>
        <w:t>С числовыми показателями оформления жилья в ипотеку по сниженной процентной ставке Управление Росреестра по Челябинской области находится на лидирующих позициях среди других территориальных органов ведомства, работающих в Уральском федеральном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(уступая только Тюменской области – причем только в количестве зарегистрированных ДДУ с льготной ипотекой)</w:t>
      </w:r>
      <w:r w:rsidRPr="0039043F">
        <w:rPr>
          <w:rFonts w:ascii="Times New Roman" w:hAnsi="Times New Roman" w:cs="Times New Roman"/>
          <w:sz w:val="28"/>
          <w:szCs w:val="28"/>
        </w:rPr>
        <w:t>.</w:t>
      </w:r>
    </w:p>
    <w:p w:rsidR="00AC308A" w:rsidRPr="00AC308A" w:rsidRDefault="00AC308A" w:rsidP="00AC308A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AC308A" w:rsidRPr="00AC308A" w:rsidRDefault="00AC308A" w:rsidP="00AC308A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1A5FC0" w:rsidRPr="001A5FC0" w:rsidRDefault="001A5FC0" w:rsidP="001A5FC0">
      <w:pPr>
        <w:tabs>
          <w:tab w:val="left" w:pos="4395"/>
        </w:tabs>
        <w:ind w:left="3544" w:firstLine="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5FC0">
        <w:rPr>
          <w:rFonts w:ascii="Times New Roman" w:hAnsi="Times New Roman" w:cs="Times New Roman"/>
          <w:i/>
          <w:sz w:val="28"/>
          <w:szCs w:val="28"/>
        </w:rPr>
        <w:t>Пресс-служба Управления Росреестра и филиала Роскадастра по Челябинской области</w:t>
      </w:r>
    </w:p>
    <w:p w:rsidR="00AC308A" w:rsidRDefault="00AC308A" w:rsidP="00AC308A">
      <w:pPr>
        <w:rPr>
          <w:sz w:val="36"/>
          <w:szCs w:val="36"/>
        </w:rPr>
      </w:pPr>
    </w:p>
    <w:p w:rsidR="00AC308A" w:rsidRDefault="00AC308A" w:rsidP="00AC308A">
      <w:pPr>
        <w:rPr>
          <w:sz w:val="36"/>
          <w:szCs w:val="36"/>
        </w:rPr>
      </w:pPr>
    </w:p>
    <w:p w:rsidR="00AD582D" w:rsidRDefault="00AD582D"/>
    <w:sectPr w:rsidR="00AD582D" w:rsidSect="00294D0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33"/>
    <w:rsid w:val="001A5FC0"/>
    <w:rsid w:val="001F1B7D"/>
    <w:rsid w:val="00294D0E"/>
    <w:rsid w:val="0039043F"/>
    <w:rsid w:val="004221F3"/>
    <w:rsid w:val="00555833"/>
    <w:rsid w:val="00A75009"/>
    <w:rsid w:val="00AC308A"/>
    <w:rsid w:val="00AC54FA"/>
    <w:rsid w:val="00AD582D"/>
    <w:rsid w:val="00B052EC"/>
    <w:rsid w:val="00B80F71"/>
    <w:rsid w:val="00F8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832DE-416F-4507-89B0-8F75BFF7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8</cp:revision>
  <cp:lastPrinted>2023-03-06T11:30:00Z</cp:lastPrinted>
  <dcterms:created xsi:type="dcterms:W3CDTF">2023-03-06T04:39:00Z</dcterms:created>
  <dcterms:modified xsi:type="dcterms:W3CDTF">2023-03-22T06:15:00Z</dcterms:modified>
</cp:coreProperties>
</file>