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86"/>
        <w:tblW w:w="15256" w:type="dxa"/>
        <w:tblLook w:val="00A0"/>
      </w:tblPr>
      <w:tblGrid>
        <w:gridCol w:w="599"/>
        <w:gridCol w:w="11868"/>
        <w:gridCol w:w="2789"/>
      </w:tblGrid>
      <w:tr w:rsidR="008813ED" w:rsidRPr="00B218C8">
        <w:trPr>
          <w:trHeight w:val="780"/>
        </w:trPr>
        <w:tc>
          <w:tcPr>
            <w:tcW w:w="59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813ED" w:rsidRPr="009F5C77" w:rsidRDefault="008813ED" w:rsidP="002956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813ED" w:rsidRPr="009F5C77" w:rsidRDefault="008813ED" w:rsidP="002956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Утвержденный тариф на тепловую энергию (мощность)/ дифференциация по видам теплоносителя</w:t>
            </w:r>
          </w:p>
        </w:tc>
        <w:tc>
          <w:tcPr>
            <w:tcW w:w="27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8813ED" w:rsidRPr="009F5C77" w:rsidRDefault="008813ED" w:rsidP="002956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8813ED" w:rsidRPr="00B218C8">
        <w:trPr>
          <w:trHeight w:val="402"/>
        </w:trPr>
        <w:tc>
          <w:tcPr>
            <w:tcW w:w="599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8813ED" w:rsidRPr="009F5C77" w:rsidRDefault="008813ED" w:rsidP="002956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68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8813ED" w:rsidRPr="009F5C77" w:rsidRDefault="008813ED" w:rsidP="002956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8813ED" w:rsidRPr="009F5C77" w:rsidRDefault="008813ED" w:rsidP="002956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8813ED" w:rsidRPr="00B218C8">
        <w:trPr>
          <w:trHeight w:val="4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8813ED" w:rsidRPr="009F5C77" w:rsidRDefault="008813ED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0" w:name="RANGE_E18_G30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1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3ED" w:rsidRPr="009F5C77" w:rsidRDefault="008813ED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278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8813ED" w:rsidRPr="009F5C77" w:rsidRDefault="008813ED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13ED" w:rsidRPr="00B218C8">
        <w:trPr>
          <w:trHeight w:val="4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8813ED" w:rsidRPr="009F5C77" w:rsidRDefault="008813ED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68" w:type="dxa"/>
            <w:tcBorders>
              <w:top w:val="single" w:sz="4" w:space="0" w:color="969696"/>
              <w:left w:val="nil"/>
              <w:bottom w:val="nil"/>
              <w:right w:val="nil"/>
            </w:tcBorders>
            <w:vAlign w:val="center"/>
          </w:tcPr>
          <w:p w:rsidR="008813ED" w:rsidRPr="009F5C77" w:rsidRDefault="008813ED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278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8813ED" w:rsidRPr="009F5C77" w:rsidRDefault="008813ED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13ED" w:rsidRPr="00B218C8">
        <w:trPr>
          <w:trHeight w:val="4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8813ED" w:rsidRPr="009F5C77" w:rsidRDefault="008813ED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68" w:type="dxa"/>
            <w:tcBorders>
              <w:top w:val="single" w:sz="4" w:space="0" w:color="969696"/>
              <w:left w:val="nil"/>
              <w:bottom w:val="nil"/>
              <w:right w:val="nil"/>
            </w:tcBorders>
            <w:vAlign w:val="center"/>
          </w:tcPr>
          <w:p w:rsidR="008813ED" w:rsidRPr="009F5C77" w:rsidRDefault="008813ED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278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8813ED" w:rsidRPr="009F5C77" w:rsidRDefault="008813ED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13ED" w:rsidRPr="00B218C8">
        <w:trPr>
          <w:trHeight w:val="4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8813ED" w:rsidRPr="009F5C77" w:rsidRDefault="008813ED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68" w:type="dxa"/>
            <w:tcBorders>
              <w:top w:val="single" w:sz="4" w:space="0" w:color="969696"/>
              <w:left w:val="nil"/>
              <w:bottom w:val="nil"/>
              <w:right w:val="nil"/>
            </w:tcBorders>
            <w:vAlign w:val="center"/>
          </w:tcPr>
          <w:p w:rsidR="008813ED" w:rsidRPr="009F5C77" w:rsidRDefault="008813ED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278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8813ED" w:rsidRPr="009F5C77" w:rsidRDefault="008813ED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13ED" w:rsidRPr="00B218C8">
        <w:trPr>
          <w:trHeight w:val="4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8813ED" w:rsidRPr="009F5C77" w:rsidRDefault="008813ED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68" w:type="dxa"/>
            <w:tcBorders>
              <w:top w:val="single" w:sz="4" w:space="0" w:color="969696"/>
              <w:left w:val="nil"/>
              <w:bottom w:val="nil"/>
              <w:right w:val="nil"/>
            </w:tcBorders>
            <w:vAlign w:val="center"/>
          </w:tcPr>
          <w:p w:rsidR="008813ED" w:rsidRPr="009F5C77" w:rsidRDefault="008813ED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 и сфере оказания услуг по передаче тепловой энергии (Гкал/час)**</w:t>
            </w:r>
          </w:p>
        </w:tc>
        <w:tc>
          <w:tcPr>
            <w:tcW w:w="278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8813ED" w:rsidRPr="009F5C77" w:rsidRDefault="008813ED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813ED" w:rsidRPr="00B218C8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8813ED" w:rsidRPr="009F5C77" w:rsidRDefault="008813ED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186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8813ED" w:rsidRPr="009F5C77" w:rsidRDefault="008813ED" w:rsidP="008813ED">
            <w:pPr>
              <w:spacing w:after="0" w:line="240" w:lineRule="auto"/>
              <w:ind w:firstLineChars="100" w:firstLine="316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котельная №1 (ул.Заводская,1)</w:t>
            </w:r>
          </w:p>
        </w:tc>
        <w:tc>
          <w:tcPr>
            <w:tcW w:w="278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8813ED" w:rsidRPr="009F5C77" w:rsidRDefault="008813ED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813ED" w:rsidRPr="00B218C8">
        <w:trPr>
          <w:trHeight w:val="435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8813ED" w:rsidRPr="009F5C77" w:rsidRDefault="008813ED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1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FF"/>
            <w:vAlign w:val="center"/>
          </w:tcPr>
          <w:p w:rsidR="008813ED" w:rsidRPr="009F5C77" w:rsidRDefault="008813ED" w:rsidP="008813ED">
            <w:pPr>
              <w:spacing w:after="0" w:line="240" w:lineRule="auto"/>
              <w:ind w:firstLineChars="100" w:firstLine="316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котельная №3 (п.Паранино)</w:t>
            </w:r>
          </w:p>
        </w:tc>
        <w:tc>
          <w:tcPr>
            <w:tcW w:w="278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8813ED" w:rsidRPr="009F5C77" w:rsidRDefault="008813ED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0,47</w:t>
            </w:r>
          </w:p>
        </w:tc>
      </w:tr>
      <w:tr w:rsidR="008813ED" w:rsidRPr="00B218C8">
        <w:trPr>
          <w:trHeight w:val="435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8813ED" w:rsidRPr="009F5C77" w:rsidRDefault="008813ED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1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FF"/>
            <w:vAlign w:val="center"/>
          </w:tcPr>
          <w:p w:rsidR="008813ED" w:rsidRPr="009F5C77" w:rsidRDefault="008813ED" w:rsidP="008813ED">
            <w:pPr>
              <w:spacing w:after="0" w:line="240" w:lineRule="auto"/>
              <w:ind w:firstLineChars="100" w:firstLine="316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котельная №2 (п.Новостройка)</w:t>
            </w:r>
          </w:p>
        </w:tc>
        <w:tc>
          <w:tcPr>
            <w:tcW w:w="278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8813ED" w:rsidRPr="009F5C77" w:rsidRDefault="008813ED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0,36</w:t>
            </w:r>
          </w:p>
        </w:tc>
      </w:tr>
      <w:tr w:rsidR="008813ED" w:rsidRPr="00B218C8">
        <w:trPr>
          <w:trHeight w:val="435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8813ED" w:rsidRPr="009F5C77" w:rsidRDefault="008813ED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11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FF"/>
            <w:vAlign w:val="center"/>
          </w:tcPr>
          <w:p w:rsidR="008813ED" w:rsidRPr="009F5C77" w:rsidRDefault="008813ED" w:rsidP="008813ED">
            <w:pPr>
              <w:spacing w:after="0" w:line="240" w:lineRule="auto"/>
              <w:ind w:firstLineChars="100" w:firstLine="316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котельная №4 (п.Первомайский)</w:t>
            </w:r>
          </w:p>
        </w:tc>
        <w:tc>
          <w:tcPr>
            <w:tcW w:w="278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8813ED" w:rsidRPr="009F5C77" w:rsidRDefault="008813ED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1,40</w:t>
            </w:r>
          </w:p>
        </w:tc>
      </w:tr>
      <w:tr w:rsidR="008813ED" w:rsidRPr="00B218C8">
        <w:trPr>
          <w:trHeight w:val="435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8813ED" w:rsidRPr="009F5C77" w:rsidRDefault="008813ED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11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FF"/>
            <w:vAlign w:val="center"/>
          </w:tcPr>
          <w:p w:rsidR="008813ED" w:rsidRPr="009F5C77" w:rsidRDefault="008813ED" w:rsidP="008813ED">
            <w:pPr>
              <w:spacing w:after="0" w:line="240" w:lineRule="auto"/>
              <w:ind w:firstLineChars="100" w:firstLine="316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котельная №5 (ул.Строителей,13)</w:t>
            </w:r>
          </w:p>
        </w:tc>
        <w:tc>
          <w:tcPr>
            <w:tcW w:w="278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8813ED" w:rsidRPr="009F5C77" w:rsidRDefault="008813ED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5,20</w:t>
            </w:r>
          </w:p>
        </w:tc>
      </w:tr>
      <w:tr w:rsidR="008813ED" w:rsidRPr="00B218C8">
        <w:trPr>
          <w:trHeight w:val="435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8813ED" w:rsidRPr="009F5C77" w:rsidRDefault="008813ED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11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FF"/>
            <w:vAlign w:val="center"/>
          </w:tcPr>
          <w:p w:rsidR="008813ED" w:rsidRPr="009F5C77" w:rsidRDefault="008813ED" w:rsidP="008813ED">
            <w:pPr>
              <w:spacing w:after="0" w:line="240" w:lineRule="auto"/>
              <w:ind w:firstLineChars="100" w:firstLine="316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котельная №6 (ул.Некрасова,2б)</w:t>
            </w:r>
          </w:p>
        </w:tc>
        <w:tc>
          <w:tcPr>
            <w:tcW w:w="278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8813ED" w:rsidRPr="009F5C77" w:rsidRDefault="008813ED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1,20</w:t>
            </w:r>
          </w:p>
        </w:tc>
      </w:tr>
      <w:tr w:rsidR="008813ED" w:rsidRPr="00B218C8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</w:tcPr>
          <w:p w:rsidR="008813ED" w:rsidRPr="009F5C77" w:rsidRDefault="008813ED" w:rsidP="0029565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vAlign w:val="center"/>
          </w:tcPr>
          <w:p w:rsidR="008813ED" w:rsidRPr="009F5C77" w:rsidRDefault="008813ED" w:rsidP="0029565B">
            <w:pPr>
              <w:spacing w:after="0" w:line="240" w:lineRule="auto"/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4" w:anchor="RANGE!A1" w:tooltip="Добавить запись" w:history="1">
              <w:r w:rsidRPr="009F5C77">
                <w:rPr>
                  <w:rFonts w:ascii="Tahoma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запись</w:t>
              </w:r>
            </w:hyperlink>
          </w:p>
        </w:tc>
        <w:tc>
          <w:tcPr>
            <w:tcW w:w="278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thinReverseDiagStripe" w:color="C0C0C0" w:fill="FFFFFF"/>
            <w:noWrap/>
            <w:vAlign w:val="bottom"/>
          </w:tcPr>
          <w:p w:rsidR="008813ED" w:rsidRPr="009F5C77" w:rsidRDefault="008813ED" w:rsidP="0029565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13ED" w:rsidRPr="00B218C8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8813ED" w:rsidRPr="009F5C77" w:rsidRDefault="008813ED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68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8813ED" w:rsidRPr="009F5C77" w:rsidRDefault="008813ED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Справочно: количество выданных техусловий на подключение</w:t>
            </w:r>
          </w:p>
        </w:tc>
        <w:tc>
          <w:tcPr>
            <w:tcW w:w="278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99"/>
            <w:noWrap/>
            <w:vAlign w:val="center"/>
          </w:tcPr>
          <w:p w:rsidR="008813ED" w:rsidRPr="009F5C77" w:rsidRDefault="008813ED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13ED" w:rsidRPr="00B218C8">
        <w:trPr>
          <w:trHeight w:val="402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813ED" w:rsidRPr="009F5C77" w:rsidRDefault="008813ED" w:rsidP="0029565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813ED" w:rsidRPr="009F5C77" w:rsidRDefault="008813ED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Раскрывается регулируемой организацией ежеквартально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3ED" w:rsidRPr="009F5C77" w:rsidRDefault="008813ED" w:rsidP="0029565B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813ED" w:rsidRPr="00B218C8">
        <w:trPr>
          <w:trHeight w:val="402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813ED" w:rsidRPr="009F5C77" w:rsidRDefault="008813ED" w:rsidP="0029565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1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813ED" w:rsidRPr="009F5C77" w:rsidRDefault="008813ED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При наличии у регулируемой организации раздельных систем теплоснабжения и сфере оказания услуг по передаче тепловой энергии информация о резерве мощности таких</w:t>
            </w:r>
          </w:p>
        </w:tc>
      </w:tr>
      <w:tr w:rsidR="008813ED" w:rsidRPr="00B218C8">
        <w:trPr>
          <w:trHeight w:val="22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13ED" w:rsidRPr="009F5C77" w:rsidRDefault="008813ED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813ED" w:rsidRPr="009F5C77" w:rsidRDefault="008813ED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систем публикуется в отношении каждой системы теплоснабжения и сфере оказания услуг по передаче тепловой энергии</w:t>
            </w:r>
          </w:p>
        </w:tc>
      </w:tr>
      <w:tr w:rsidR="008813ED" w:rsidRPr="00B218C8">
        <w:trPr>
          <w:trHeight w:val="22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13ED" w:rsidRPr="009F5C77" w:rsidRDefault="008813ED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13ED" w:rsidRPr="009F5C77" w:rsidRDefault="008813ED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13ED" w:rsidRPr="009F5C77" w:rsidRDefault="008813ED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</w:tbl>
    <w:p w:rsidR="008813ED" w:rsidRDefault="008813E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pt;margin-top:-25.7pt;width:684.25pt;height:85.45pt;z-index:251658240;mso-position-horizontal-relative:text;mso-position-vertical-relative:text" strokecolor="white">
            <v:textbox>
              <w:txbxContent>
                <w:p w:rsidR="008813ED" w:rsidRPr="0029565B" w:rsidRDefault="008813ED" w:rsidP="0029565B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29565B">
                    <w:rPr>
                      <w:b/>
                      <w:bCs/>
                    </w:rPr>
                    <w:t>Информация о наличии (отсутствии) технической возможности доступа к регулируемым товарам и услугам регулируемых организаций,</w:t>
                  </w:r>
                </w:p>
                <w:p w:rsidR="008813ED" w:rsidRPr="0029565B" w:rsidRDefault="008813ED" w:rsidP="009F5C77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29565B">
                    <w:rPr>
                      <w:b/>
                      <w:bCs/>
                    </w:rPr>
                    <w:t>А также о регистрации и ходе реализации заявок на подключение к системе теплоснабжения и сфере оказания услуг по передаче тепловой энергии*</w:t>
                  </w:r>
                </w:p>
                <w:p w:rsidR="008813ED" w:rsidRPr="0029565B" w:rsidRDefault="008813ED" w:rsidP="009F5C77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t xml:space="preserve">ООО </w:t>
                  </w:r>
                  <w:r w:rsidRPr="009F5C77">
                    <w:t>“</w:t>
                  </w:r>
                  <w:r>
                    <w:t>Теплоэнергетика</w:t>
                  </w:r>
                  <w:r w:rsidRPr="009F5C77">
                    <w:t>”</w:t>
                  </w:r>
                  <w:r>
                    <w:t xml:space="preserve"> (котельная №1 (ул. Заводская 1)</w:t>
                  </w:r>
                  <w:r w:rsidRPr="009F5C77">
                    <w:t>;</w:t>
                  </w:r>
                  <w:r>
                    <w:t xml:space="preserve"> котельная №2 (п. Новостройка)</w:t>
                  </w:r>
                  <w:r w:rsidRPr="009F5C77">
                    <w:t>;</w:t>
                  </w:r>
                  <w:r>
                    <w:t xml:space="preserve"> котельная №3 (п. Паранино)</w:t>
                  </w:r>
                  <w:r w:rsidRPr="009F5C77">
                    <w:t xml:space="preserve">; </w:t>
                  </w:r>
                  <w:r>
                    <w:t>котельная №4 (п. Первомайский)</w:t>
                  </w:r>
                  <w:r w:rsidRPr="009F5C77">
                    <w:t xml:space="preserve">; </w:t>
                  </w:r>
                  <w:r>
                    <w:t>котельная №5 (ул. Строителей 13)</w:t>
                  </w:r>
                  <w:r>
                    <w:rPr>
                      <w:lang w:val="en-US"/>
                    </w:rPr>
                    <w:t xml:space="preserve">; </w:t>
                  </w:r>
                  <w:r>
                    <w:t>котельная №6 (ул. Некрасова 2</w:t>
                  </w:r>
                  <w:r>
                    <w:rPr>
                      <w:vertAlign w:val="superscript"/>
                    </w:rPr>
                    <w:t>б</w:t>
                  </w:r>
                  <w:r>
                    <w:t>)) 2013 год (</w:t>
                  </w:r>
                  <w:r>
                    <w:rPr>
                      <w:lang w:val="en-US"/>
                    </w:rPr>
                    <w:t xml:space="preserve">IV </w:t>
                  </w:r>
                  <w:r>
                    <w:t>квартал)</w:t>
                  </w:r>
                </w:p>
              </w:txbxContent>
            </v:textbox>
          </v:shape>
        </w:pict>
      </w:r>
    </w:p>
    <w:sectPr w:rsidR="008813ED" w:rsidSect="009F5C77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C77"/>
    <w:rsid w:val="00177092"/>
    <w:rsid w:val="00186D62"/>
    <w:rsid w:val="0029565B"/>
    <w:rsid w:val="008813ED"/>
    <w:rsid w:val="00910A4C"/>
    <w:rsid w:val="009D57B0"/>
    <w:rsid w:val="009E4337"/>
    <w:rsid w:val="009F5C77"/>
    <w:rsid w:val="00A60C19"/>
    <w:rsid w:val="00B218C8"/>
    <w:rsid w:val="00D37652"/>
    <w:rsid w:val="00DD384C"/>
    <w:rsid w:val="00E6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F5C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X:\&#1058;&#1077;&#1093;&#1085;&#1080;&#1095;&#1077;&#1089;&#1082;&#1080;&#1081;%20&#1086;&#1090;&#1076;&#1077;&#1083;\&#1047;&#1080;&#1085;&#1080;&#1085;\JKH.OPEN.INFO.QUARTER.WARM-1(v5.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234</Words>
  <Characters>1335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Политова</dc:creator>
  <cp:keywords/>
  <dc:description/>
  <cp:lastModifiedBy>Милованов Л</cp:lastModifiedBy>
  <cp:revision>3</cp:revision>
  <dcterms:created xsi:type="dcterms:W3CDTF">2013-04-08T05:45:00Z</dcterms:created>
  <dcterms:modified xsi:type="dcterms:W3CDTF">2014-01-14T10:36:00Z</dcterms:modified>
</cp:coreProperties>
</file>