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DC" w:rsidRDefault="007F30DC" w:rsidP="007F30D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F30DC" w:rsidRPr="00012B65" w:rsidRDefault="007F30DC" w:rsidP="007F30D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</w:t>
      </w:r>
      <w:r w:rsidRPr="00012B65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 wp14:anchorId="33BA7BD0" wp14:editId="142CB5E7">
            <wp:extent cx="75247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C" w:rsidRPr="008A1730" w:rsidRDefault="007F30DC" w:rsidP="007F30DC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gramStart"/>
      <w:r w:rsidRPr="008A173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СОБРАНИЕ  ДЕПУТАТОВ</w:t>
      </w:r>
      <w:proofErr w:type="gramEnd"/>
    </w:p>
    <w:p w:rsidR="007F30DC" w:rsidRPr="008A1730" w:rsidRDefault="007F30DC" w:rsidP="007F30DC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</w:pPr>
      <w:r w:rsidRPr="008A1730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УСТЬ-КАТАВСКОГО ГОРОДСКОГО ОКРУГА</w:t>
      </w:r>
    </w:p>
    <w:p w:rsidR="007F30DC" w:rsidRDefault="007F30DC" w:rsidP="007F30D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A1730">
        <w:rPr>
          <w:rFonts w:ascii="Times New Roman" w:eastAsia="Calibri" w:hAnsi="Times New Roman" w:cs="Times New Roman"/>
          <w:b/>
          <w:bCs/>
          <w:sz w:val="32"/>
          <w:szCs w:val="32"/>
        </w:rPr>
        <w:t>ЧЕЛЯБИНСКОЙ ОБЛАСТИ</w:t>
      </w:r>
    </w:p>
    <w:p w:rsidR="00AF49FF" w:rsidRPr="00AF49FF" w:rsidRDefault="00AF49FF" w:rsidP="007F30DC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Второе заседание</w:t>
      </w:r>
    </w:p>
    <w:p w:rsidR="007F30DC" w:rsidRPr="008A1730" w:rsidRDefault="007F30DC" w:rsidP="007F30DC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730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7F30DC" w:rsidRPr="008A1730" w:rsidRDefault="00AF49FF" w:rsidP="007F30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A173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F30DC" w:rsidRPr="008A1730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28.02.2024</w:t>
      </w:r>
      <w:r w:rsidR="007F30DC" w:rsidRPr="008A1730">
        <w:rPr>
          <w:rFonts w:ascii="Times New Roman" w:eastAsia="Calibri" w:hAnsi="Times New Roman" w:cs="Times New Roman"/>
          <w:b/>
          <w:sz w:val="28"/>
          <w:szCs w:val="28"/>
        </w:rPr>
        <w:t xml:space="preserve">        №   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7F30DC" w:rsidRPr="008A17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г. Усть-Катав  </w:t>
      </w:r>
    </w:p>
    <w:p w:rsidR="007F30DC" w:rsidRPr="00F22B24" w:rsidRDefault="007F30DC" w:rsidP="007F30DC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30DC" w:rsidRDefault="007F30DC" w:rsidP="002F781A">
      <w:pPr>
        <w:spacing w:after="0"/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Порядка официального опубликования муниципальных правовых актов и официальной информации в </w:t>
      </w:r>
      <w:proofErr w:type="spellStart"/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Усть-Катавском</w:t>
      </w:r>
      <w:proofErr w:type="spellEnd"/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городском округе</w:t>
      </w:r>
    </w:p>
    <w:p w:rsidR="002F781A" w:rsidRPr="008A1730" w:rsidRDefault="002F781A" w:rsidP="002F781A">
      <w:pPr>
        <w:spacing w:after="0"/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F30DC" w:rsidRPr="008A1730" w:rsidRDefault="007F30DC" w:rsidP="007F30DC">
      <w:pPr>
        <w:pStyle w:val="120"/>
        <w:shd w:val="clear" w:color="auto" w:fill="auto"/>
        <w:spacing w:after="0" w:line="240" w:lineRule="auto"/>
        <w:ind w:firstLine="709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8A1730">
        <w:rPr>
          <w:b w:val="0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 </w:t>
      </w:r>
      <w:proofErr w:type="gramStart"/>
      <w:r w:rsidR="00AF49FF">
        <w:rPr>
          <w:b w:val="0"/>
          <w:color w:val="000000"/>
          <w:sz w:val="28"/>
          <w:szCs w:val="28"/>
          <w:lang w:eastAsia="ru-RU" w:bidi="ru-RU"/>
        </w:rPr>
        <w:t xml:space="preserve">года </w:t>
      </w:r>
      <w:r w:rsidRPr="008A1730">
        <w:rPr>
          <w:b w:val="0"/>
          <w:color w:val="000000"/>
          <w:sz w:val="28"/>
          <w:szCs w:val="28"/>
          <w:lang w:eastAsia="ru-RU" w:bidi="ru-RU"/>
        </w:rPr>
        <w:t xml:space="preserve"> 131</w:t>
      </w:r>
      <w:proofErr w:type="gramEnd"/>
      <w:r w:rsidRPr="008A1730">
        <w:rPr>
          <w:b w:val="0"/>
          <w:color w:val="000000"/>
          <w:sz w:val="28"/>
          <w:szCs w:val="28"/>
          <w:lang w:eastAsia="ru-RU" w:bidi="ru-RU"/>
        </w:rPr>
        <w:t>-ФЗ «Об общих принципах организации местного самоуправления в РФ», руководствуясь Уставом Усть-Катавского городского округа, Собрание депутатов</w:t>
      </w:r>
    </w:p>
    <w:p w:rsidR="007F30DC" w:rsidRPr="008A1730" w:rsidRDefault="007F30DC" w:rsidP="007F30DC">
      <w:pPr>
        <w:pStyle w:val="120"/>
        <w:shd w:val="clear" w:color="auto" w:fill="auto"/>
        <w:spacing w:after="187" w:line="240" w:lineRule="exact"/>
        <w:rPr>
          <w:color w:val="000000"/>
          <w:sz w:val="28"/>
          <w:szCs w:val="28"/>
          <w:lang w:eastAsia="ru-RU" w:bidi="ru-RU"/>
        </w:rPr>
      </w:pPr>
    </w:p>
    <w:p w:rsidR="007F30DC" w:rsidRPr="008A1730" w:rsidRDefault="007F30DC" w:rsidP="007F30DC">
      <w:pPr>
        <w:pStyle w:val="120"/>
        <w:shd w:val="clear" w:color="auto" w:fill="auto"/>
        <w:spacing w:after="187" w:line="240" w:lineRule="exact"/>
        <w:rPr>
          <w:sz w:val="28"/>
          <w:szCs w:val="28"/>
        </w:rPr>
      </w:pPr>
      <w:r w:rsidRPr="008A1730">
        <w:rPr>
          <w:color w:val="000000"/>
          <w:sz w:val="28"/>
          <w:szCs w:val="28"/>
          <w:lang w:eastAsia="ru-RU" w:bidi="ru-RU"/>
        </w:rPr>
        <w:t>РЕШАЕТ:</w:t>
      </w:r>
    </w:p>
    <w:p w:rsidR="007F30DC" w:rsidRPr="00F93F5C" w:rsidRDefault="007F30DC" w:rsidP="007F30D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color w:val="000000"/>
          <w:spacing w:val="-2"/>
        </w:rPr>
      </w:pPr>
      <w:r>
        <w:rPr>
          <w:color w:val="000000"/>
          <w:lang w:eastAsia="ru-RU" w:bidi="ru-RU"/>
        </w:rPr>
        <w:t xml:space="preserve">Утвердить </w:t>
      </w:r>
      <w:r w:rsidRPr="008A1730">
        <w:rPr>
          <w:color w:val="000000"/>
          <w:lang w:eastAsia="ru-RU" w:bidi="ru-RU"/>
        </w:rPr>
        <w:t>По</w:t>
      </w:r>
      <w:r w:rsidR="00003DB0">
        <w:rPr>
          <w:color w:val="000000"/>
          <w:lang w:eastAsia="ru-RU" w:bidi="ru-RU"/>
        </w:rPr>
        <w:t>рядок</w:t>
      </w:r>
      <w:bookmarkStart w:id="0" w:name="_GoBack"/>
      <w:bookmarkEnd w:id="0"/>
      <w:r w:rsidRPr="008A1730">
        <w:rPr>
          <w:color w:val="000000"/>
          <w:lang w:eastAsia="ru-RU" w:bidi="ru-RU"/>
        </w:rPr>
        <w:t xml:space="preserve"> официального опубликования муниципальных правовых актов и официальной информации в Усть-Катавском городском округе</w:t>
      </w:r>
      <w:r>
        <w:rPr>
          <w:color w:val="000000"/>
          <w:lang w:eastAsia="ru-RU" w:bidi="ru-RU"/>
        </w:rPr>
        <w:t xml:space="preserve"> (Прилагается).</w:t>
      </w:r>
    </w:p>
    <w:p w:rsidR="00A5206E" w:rsidRPr="00A5206E" w:rsidRDefault="00A5206E" w:rsidP="00F93F5C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color w:val="000000"/>
          <w:spacing w:val="-2"/>
        </w:rPr>
      </w:pPr>
      <w:r>
        <w:rPr>
          <w:color w:val="000000"/>
          <w:lang w:eastAsia="ru-RU" w:bidi="ru-RU"/>
        </w:rPr>
        <w:t>Признать утратившим</w:t>
      </w:r>
      <w:r w:rsidR="00AF49FF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силу:</w:t>
      </w:r>
    </w:p>
    <w:p w:rsidR="00F93F5C" w:rsidRDefault="002F781A" w:rsidP="002F781A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-р</w:t>
      </w:r>
      <w:r w:rsidR="00F93F5C">
        <w:rPr>
          <w:color w:val="000000"/>
          <w:lang w:eastAsia="ru-RU" w:bidi="ru-RU"/>
        </w:rPr>
        <w:t xml:space="preserve">ешение Собрания депутатов </w:t>
      </w:r>
      <w:proofErr w:type="spellStart"/>
      <w:r w:rsidR="00F93F5C">
        <w:rPr>
          <w:color w:val="000000"/>
          <w:lang w:eastAsia="ru-RU" w:bidi="ru-RU"/>
        </w:rPr>
        <w:t>Усть-Катавского</w:t>
      </w:r>
      <w:proofErr w:type="spellEnd"/>
      <w:r w:rsidR="00F93F5C">
        <w:rPr>
          <w:color w:val="000000"/>
          <w:lang w:eastAsia="ru-RU" w:bidi="ru-RU"/>
        </w:rPr>
        <w:t xml:space="preserve"> городского округа от </w:t>
      </w:r>
      <w:proofErr w:type="gramStart"/>
      <w:r w:rsidR="00F93F5C">
        <w:rPr>
          <w:color w:val="000000"/>
          <w:lang w:eastAsia="ru-RU" w:bidi="ru-RU"/>
        </w:rPr>
        <w:t>22.08.2014</w:t>
      </w:r>
      <w:r>
        <w:rPr>
          <w:color w:val="000000"/>
          <w:lang w:eastAsia="ru-RU" w:bidi="ru-RU"/>
        </w:rPr>
        <w:t xml:space="preserve"> </w:t>
      </w:r>
      <w:r w:rsidR="00F93F5C">
        <w:rPr>
          <w:color w:val="000000"/>
          <w:lang w:eastAsia="ru-RU" w:bidi="ru-RU"/>
        </w:rPr>
        <w:t xml:space="preserve"> №</w:t>
      </w:r>
      <w:proofErr w:type="gramEnd"/>
      <w:r w:rsidR="00F93F5C">
        <w:rPr>
          <w:color w:val="000000"/>
          <w:lang w:eastAsia="ru-RU" w:bidi="ru-RU"/>
        </w:rPr>
        <w:t>117 «</w:t>
      </w:r>
      <w:r w:rsidR="00F93F5C" w:rsidRPr="00F93F5C">
        <w:rPr>
          <w:color w:val="000000"/>
          <w:lang w:eastAsia="ru-RU" w:bidi="ru-RU"/>
        </w:rPr>
        <w:t xml:space="preserve">Об утверждении Порядка официального опубликования и (или) обнародования муниципальных правовых актов и официальной информации в </w:t>
      </w:r>
      <w:proofErr w:type="spellStart"/>
      <w:r w:rsidR="00F93F5C" w:rsidRPr="00F93F5C">
        <w:rPr>
          <w:color w:val="000000"/>
          <w:lang w:eastAsia="ru-RU" w:bidi="ru-RU"/>
        </w:rPr>
        <w:t>Усть-Катавском</w:t>
      </w:r>
      <w:proofErr w:type="spellEnd"/>
      <w:r w:rsidR="00F93F5C" w:rsidRPr="00F93F5C">
        <w:rPr>
          <w:color w:val="000000"/>
          <w:lang w:eastAsia="ru-RU" w:bidi="ru-RU"/>
        </w:rPr>
        <w:t xml:space="preserve"> городском округе</w:t>
      </w:r>
      <w:r w:rsidR="00A5206E">
        <w:rPr>
          <w:color w:val="000000"/>
          <w:lang w:eastAsia="ru-RU" w:bidi="ru-RU"/>
        </w:rPr>
        <w:t>»;</w:t>
      </w:r>
    </w:p>
    <w:p w:rsidR="002F781A" w:rsidRDefault="002F781A" w:rsidP="002F781A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2C2D2E"/>
        </w:rPr>
      </w:pPr>
      <w:r>
        <w:rPr>
          <w:color w:val="000000"/>
          <w:lang w:eastAsia="ru-RU" w:bidi="ru-RU"/>
        </w:rPr>
        <w:t>-</w:t>
      </w:r>
      <w:r w:rsidRPr="00B440AD">
        <w:rPr>
          <w:color w:val="2C2D2E"/>
        </w:rPr>
        <w:t>решения Собрания депутатов</w:t>
      </w:r>
      <w:r>
        <w:rPr>
          <w:color w:val="2C2D2E"/>
        </w:rPr>
        <w:t xml:space="preserve"> </w:t>
      </w:r>
      <w:proofErr w:type="spellStart"/>
      <w:r>
        <w:rPr>
          <w:color w:val="2C2D2E"/>
        </w:rPr>
        <w:t>Усть-Катавского</w:t>
      </w:r>
      <w:proofErr w:type="spellEnd"/>
      <w:r>
        <w:rPr>
          <w:color w:val="2C2D2E"/>
        </w:rPr>
        <w:t xml:space="preserve"> городского округа </w:t>
      </w:r>
      <w:r w:rsidRPr="00B440AD">
        <w:rPr>
          <w:color w:val="2C2D2E"/>
        </w:rPr>
        <w:t>«О внесении изменений в решение Собрания</w:t>
      </w:r>
      <w:r>
        <w:rPr>
          <w:color w:val="2C2D2E"/>
        </w:rPr>
        <w:t xml:space="preserve"> д</w:t>
      </w:r>
      <w:r w:rsidRPr="00B440AD">
        <w:rPr>
          <w:color w:val="2C2D2E"/>
        </w:rPr>
        <w:t>епутатов</w:t>
      </w:r>
      <w:r>
        <w:rPr>
          <w:color w:val="2C2D2E"/>
        </w:rPr>
        <w:t xml:space="preserve"> от 22.08.2014 № 117»:</w:t>
      </w:r>
    </w:p>
    <w:p w:rsidR="002F781A" w:rsidRDefault="002F781A" w:rsidP="002F781A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2C2D2E"/>
        </w:rPr>
      </w:pPr>
      <w:r>
        <w:rPr>
          <w:color w:val="2C2D2E"/>
        </w:rPr>
        <w:t>-№ 99 от 21.06.2017;</w:t>
      </w:r>
    </w:p>
    <w:p w:rsidR="002F781A" w:rsidRDefault="002F781A" w:rsidP="002F781A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2C2D2E"/>
        </w:rPr>
      </w:pPr>
      <w:r>
        <w:rPr>
          <w:color w:val="2C2D2E"/>
        </w:rPr>
        <w:t>-№183 от 28.11.2018;</w:t>
      </w:r>
    </w:p>
    <w:p w:rsidR="002F781A" w:rsidRPr="00A5206E" w:rsidRDefault="002F781A" w:rsidP="002F781A">
      <w:pPr>
        <w:pStyle w:val="20"/>
        <w:shd w:val="clear" w:color="auto" w:fill="auto"/>
        <w:spacing w:before="0" w:after="0" w:line="240" w:lineRule="auto"/>
        <w:contextualSpacing/>
        <w:jc w:val="both"/>
        <w:rPr>
          <w:color w:val="000000"/>
          <w:spacing w:val="-2"/>
        </w:rPr>
      </w:pPr>
      <w:r>
        <w:rPr>
          <w:color w:val="2C2D2E"/>
        </w:rPr>
        <w:t>-№10 от 24.02.2021</w:t>
      </w:r>
    </w:p>
    <w:p w:rsidR="00F93F5C" w:rsidRDefault="007F30DC" w:rsidP="00A5206E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опубликовать в газете «</w:t>
      </w:r>
      <w:proofErr w:type="spellStart"/>
      <w:r w:rsidRPr="00F93F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F93F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 и разместить на сайте администрации </w:t>
      </w:r>
      <w:proofErr w:type="spellStart"/>
      <w:r w:rsidRPr="00F93F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F93F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7" w:history="1">
        <w:r w:rsidRPr="00F93F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3F5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3F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F93F5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3F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F93F5C">
        <w:rPr>
          <w:rFonts w:ascii="Times New Roman" w:hAnsi="Times New Roman" w:cs="Times New Roman"/>
          <w:sz w:val="28"/>
          <w:szCs w:val="28"/>
        </w:rPr>
        <w:t>.</w:t>
      </w:r>
    </w:p>
    <w:p w:rsidR="002F781A" w:rsidRDefault="002F781A" w:rsidP="002F781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781A" w:rsidRDefault="002F781A" w:rsidP="002F781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781A" w:rsidRPr="00F93F5C" w:rsidRDefault="002F781A" w:rsidP="002F781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3F5C" w:rsidRDefault="007F30DC" w:rsidP="00A5206E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5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исполнения настоящего решения возложить на управляющего делами администрации </w:t>
      </w:r>
      <w:proofErr w:type="spellStart"/>
      <w:r w:rsidRPr="00F93F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F93F5C">
        <w:rPr>
          <w:rFonts w:ascii="Times New Roman" w:hAnsi="Times New Roman" w:cs="Times New Roman"/>
          <w:sz w:val="28"/>
          <w:szCs w:val="28"/>
        </w:rPr>
        <w:t xml:space="preserve"> городского округа Т.В. </w:t>
      </w:r>
      <w:proofErr w:type="spellStart"/>
      <w:r w:rsidRPr="00F93F5C">
        <w:rPr>
          <w:rFonts w:ascii="Times New Roman" w:hAnsi="Times New Roman" w:cs="Times New Roman"/>
          <w:sz w:val="28"/>
          <w:szCs w:val="28"/>
        </w:rPr>
        <w:t>Мировчикову</w:t>
      </w:r>
      <w:proofErr w:type="spellEnd"/>
      <w:r w:rsidRPr="00F93F5C">
        <w:rPr>
          <w:rFonts w:ascii="Times New Roman" w:hAnsi="Times New Roman" w:cs="Times New Roman"/>
          <w:sz w:val="28"/>
          <w:szCs w:val="28"/>
        </w:rPr>
        <w:t>.</w:t>
      </w:r>
    </w:p>
    <w:p w:rsidR="007F30DC" w:rsidRPr="00F93F5C" w:rsidRDefault="007F30DC" w:rsidP="00A5206E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F93F5C">
        <w:rPr>
          <w:rFonts w:ascii="Times New Roman" w:hAnsi="Times New Roman" w:cs="Times New Roman"/>
          <w:sz w:val="28"/>
          <w:szCs w:val="28"/>
        </w:rPr>
        <w:t>В.В.Кречетова</w:t>
      </w:r>
      <w:proofErr w:type="spellEnd"/>
      <w:r w:rsidRPr="00F93F5C">
        <w:rPr>
          <w:rFonts w:ascii="Times New Roman" w:hAnsi="Times New Roman" w:cs="Times New Roman"/>
          <w:sz w:val="28"/>
          <w:szCs w:val="28"/>
        </w:rPr>
        <w:t>.</w:t>
      </w:r>
    </w:p>
    <w:p w:rsidR="007F30DC" w:rsidRDefault="007F30DC" w:rsidP="007F3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F30DC" w:rsidRDefault="007F30DC" w:rsidP="007F3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F30DC" w:rsidRDefault="007F30DC" w:rsidP="007F3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F30DC" w:rsidRPr="008A1730" w:rsidRDefault="007F30DC" w:rsidP="007F3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F30DC" w:rsidRPr="008A1730" w:rsidRDefault="007F30DC" w:rsidP="007F3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7F30DC" w:rsidRPr="008A1730" w:rsidRDefault="007F30DC" w:rsidP="007F3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      </w:t>
      </w:r>
      <w:proofErr w:type="spellStart"/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С.Н.Пульдяев</w:t>
      </w:r>
      <w:proofErr w:type="spellEnd"/>
    </w:p>
    <w:p w:rsidR="007F30DC" w:rsidRPr="008A1730" w:rsidRDefault="007F30DC" w:rsidP="007F3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F30DC" w:rsidRPr="008A1730" w:rsidRDefault="007F30DC" w:rsidP="007F3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</w:t>
      </w:r>
      <w:proofErr w:type="spellStart"/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С.Д.Семков</w:t>
      </w:r>
      <w:proofErr w:type="spellEnd"/>
      <w:r w:rsidRPr="008A17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F30DC" w:rsidRPr="008A1730" w:rsidRDefault="007F30DC" w:rsidP="007F30DC">
      <w:pPr>
        <w:rPr>
          <w:rFonts w:ascii="Times New Roman" w:hAnsi="Times New Roman" w:cs="Times New Roman"/>
          <w:sz w:val="28"/>
          <w:szCs w:val="28"/>
        </w:rPr>
      </w:pPr>
      <w:r w:rsidRPr="008A173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F93F5C" w:rsidTr="00F93F5C">
        <w:tc>
          <w:tcPr>
            <w:tcW w:w="3823" w:type="dxa"/>
          </w:tcPr>
          <w:p w:rsidR="00F93F5C" w:rsidRPr="00F93F5C" w:rsidRDefault="00F9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:rsidR="00F93F5C" w:rsidRPr="002F781A" w:rsidRDefault="00F93F5C" w:rsidP="002F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1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к решению Собрания депутатов Усть-Катавского городского округа от </w:t>
            </w:r>
            <w:r w:rsidR="002F781A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  <w:r w:rsidRPr="002F781A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2F78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93F5C" w:rsidRDefault="00F93F5C">
      <w:pPr>
        <w:rPr>
          <w:rFonts w:ascii="Times New Roman" w:hAnsi="Times New Roman" w:cs="Times New Roman"/>
          <w:sz w:val="28"/>
          <w:szCs w:val="28"/>
        </w:rPr>
      </w:pPr>
    </w:p>
    <w:p w:rsidR="00F93F5C" w:rsidRPr="00F93F5C" w:rsidRDefault="00F93F5C" w:rsidP="00F93F5C">
      <w:pPr>
        <w:shd w:val="clear" w:color="auto" w:fill="FFFFFF"/>
        <w:tabs>
          <w:tab w:val="left" w:pos="7613"/>
        </w:tabs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DA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Порядок</w:t>
      </w:r>
      <w:r w:rsidRPr="002A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b/>
          <w:color w:val="000000"/>
          <w:spacing w:val="-13"/>
          <w:w w:val="104"/>
          <w:sz w:val="28"/>
          <w:szCs w:val="28"/>
          <w:lang w:eastAsia="ru-RU"/>
        </w:rPr>
        <w:t xml:space="preserve">официального </w:t>
      </w:r>
      <w:r w:rsidRPr="00F93F5C">
        <w:rPr>
          <w:rFonts w:ascii="Times New Roman" w:eastAsia="Times New Roman" w:hAnsi="Times New Roman" w:cs="Times New Roman"/>
          <w:b/>
          <w:color w:val="000000"/>
          <w:spacing w:val="12"/>
          <w:w w:val="104"/>
          <w:sz w:val="28"/>
          <w:szCs w:val="28"/>
          <w:lang w:eastAsia="ru-RU"/>
        </w:rPr>
        <w:t>опубликования</w:t>
      </w:r>
      <w:r w:rsidRPr="00F93F5C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b/>
          <w:color w:val="000000"/>
          <w:spacing w:val="19"/>
          <w:w w:val="104"/>
          <w:sz w:val="28"/>
          <w:szCs w:val="28"/>
          <w:lang w:eastAsia="ru-RU"/>
        </w:rPr>
        <w:t>муниципальных</w:t>
      </w:r>
      <w:r w:rsidRPr="00F93F5C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b/>
          <w:color w:val="000000"/>
          <w:spacing w:val="-13"/>
          <w:w w:val="104"/>
          <w:sz w:val="28"/>
          <w:szCs w:val="28"/>
          <w:lang w:eastAsia="ru-RU"/>
        </w:rPr>
        <w:t xml:space="preserve">правовых актов и официальной </w:t>
      </w:r>
      <w:r w:rsidRPr="002A49DA">
        <w:rPr>
          <w:rFonts w:ascii="Times New Roman" w:eastAsia="Times New Roman" w:hAnsi="Times New Roman" w:cs="Times New Roman"/>
          <w:b/>
          <w:color w:val="000000"/>
          <w:spacing w:val="-1"/>
          <w:w w:val="104"/>
          <w:sz w:val="28"/>
          <w:szCs w:val="28"/>
          <w:lang w:eastAsia="ru-RU"/>
        </w:rPr>
        <w:t>информации в</w:t>
      </w:r>
      <w:r w:rsidRPr="00F93F5C">
        <w:rPr>
          <w:rFonts w:ascii="Times New Roman" w:eastAsia="Times New Roman" w:hAnsi="Times New Roman" w:cs="Times New Roman"/>
          <w:b/>
          <w:color w:val="000000"/>
          <w:spacing w:val="-1"/>
          <w:w w:val="104"/>
          <w:sz w:val="28"/>
          <w:szCs w:val="28"/>
          <w:lang w:eastAsia="ru-RU"/>
        </w:rPr>
        <w:t xml:space="preserve"> Усть-Катавском городском округе</w:t>
      </w:r>
    </w:p>
    <w:p w:rsidR="00F93F5C" w:rsidRPr="002A49DA" w:rsidRDefault="00F93F5C" w:rsidP="002A49DA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w w:val="104"/>
          <w:sz w:val="28"/>
          <w:szCs w:val="28"/>
          <w:lang w:eastAsia="ru-RU"/>
        </w:rPr>
      </w:pPr>
      <w:r w:rsidRPr="002A49DA">
        <w:rPr>
          <w:rFonts w:ascii="Times New Roman" w:eastAsia="Times New Roman" w:hAnsi="Times New Roman" w:cs="Times New Roman"/>
          <w:b/>
          <w:color w:val="000000"/>
          <w:spacing w:val="-5"/>
          <w:w w:val="104"/>
          <w:sz w:val="28"/>
          <w:szCs w:val="28"/>
          <w:lang w:eastAsia="ru-RU"/>
        </w:rPr>
        <w:t>Общие положения</w:t>
      </w:r>
    </w:p>
    <w:p w:rsidR="002A49DA" w:rsidRPr="002A49DA" w:rsidRDefault="002A49DA" w:rsidP="002A49DA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34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9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ab/>
        <w:t xml:space="preserve">  1</w:t>
      </w:r>
      <w:r w:rsidRPr="00F93F5C">
        <w:rPr>
          <w:rFonts w:ascii="Times New Roman" w:eastAsia="Times New Roman" w:hAnsi="Times New Roman" w:cs="Times New Roman"/>
          <w:color w:val="000000"/>
          <w:spacing w:val="-2"/>
          <w:w w:val="104"/>
          <w:sz w:val="26"/>
          <w:szCs w:val="26"/>
          <w:lang w:eastAsia="ru-RU"/>
        </w:rPr>
        <w:t xml:space="preserve">. </w:t>
      </w:r>
      <w:r w:rsidRPr="00F93F5C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 xml:space="preserve">Настоящий Порядок определяет процедуру подготовки, оформления и </w:t>
      </w:r>
      <w:r w:rsidRPr="00F93F5C">
        <w:rPr>
          <w:rFonts w:ascii="Times New Roman" w:eastAsia="Times New Roman" w:hAnsi="Times New Roman" w:cs="Times New Roman"/>
          <w:color w:val="000000"/>
          <w:spacing w:val="-18"/>
          <w:w w:val="104"/>
          <w:sz w:val="28"/>
          <w:szCs w:val="28"/>
          <w:lang w:eastAsia="ru-RU"/>
        </w:rPr>
        <w:t xml:space="preserve">представления, </w:t>
      </w:r>
      <w:r w:rsidRPr="00F93F5C">
        <w:rPr>
          <w:rFonts w:ascii="Times New Roman" w:eastAsia="Times New Roman" w:hAnsi="Times New Roman" w:cs="Times New Roman"/>
          <w:color w:val="000000"/>
          <w:spacing w:val="17"/>
          <w:w w:val="104"/>
          <w:sz w:val="28"/>
          <w:szCs w:val="28"/>
          <w:lang w:eastAsia="ru-RU"/>
        </w:rPr>
        <w:t>принятых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color w:val="000000"/>
          <w:spacing w:val="14"/>
          <w:w w:val="104"/>
          <w:sz w:val="28"/>
          <w:szCs w:val="28"/>
          <w:lang w:eastAsia="ru-RU"/>
        </w:rPr>
        <w:t>муниципальных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color w:val="000000"/>
          <w:spacing w:val="-18"/>
          <w:w w:val="104"/>
          <w:sz w:val="28"/>
          <w:szCs w:val="28"/>
          <w:lang w:eastAsia="ru-RU"/>
        </w:rPr>
        <w:t xml:space="preserve">правовых актов и официальной </w:t>
      </w:r>
      <w:r w:rsidRPr="00F93F5C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 xml:space="preserve">информации органов местного </w:t>
      </w:r>
      <w:r w:rsidRPr="00F93F5C">
        <w:rPr>
          <w:rFonts w:ascii="Times New Roman" w:eastAsia="Times New Roman" w:hAnsi="Times New Roman" w:cs="Times New Roman"/>
          <w:color w:val="000000"/>
          <w:spacing w:val="22"/>
          <w:w w:val="104"/>
          <w:sz w:val="28"/>
          <w:szCs w:val="28"/>
          <w:lang w:eastAsia="ru-RU"/>
        </w:rPr>
        <w:t>самоуправления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 xml:space="preserve">и должностных лиц органов местного </w:t>
      </w:r>
      <w:r w:rsidRPr="00F93F5C"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  <w:lang w:eastAsia="ru-RU"/>
        </w:rPr>
        <w:t xml:space="preserve">самоуправления </w:t>
      </w:r>
      <w:r w:rsidRPr="00F93F5C">
        <w:rPr>
          <w:rFonts w:ascii="Times New Roman" w:eastAsia="Times New Roman" w:hAnsi="Times New Roman" w:cs="Times New Roman"/>
          <w:color w:val="000000"/>
          <w:spacing w:val="14"/>
          <w:w w:val="104"/>
          <w:sz w:val="28"/>
          <w:szCs w:val="28"/>
          <w:lang w:eastAsia="ru-RU"/>
        </w:rPr>
        <w:t>Усть-Катавского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  <w:lang w:eastAsia="ru-RU"/>
        </w:rPr>
        <w:t xml:space="preserve">городского округа на официальное </w:t>
      </w:r>
      <w:r w:rsidRPr="00F93F5C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опубликование.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2. Муниципальный правовой акт - официальный письменный документ, принятый непосредственно населением муниципального образования, органом </w:t>
      </w:r>
      <w:r w:rsidRPr="00F93F5C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местного самоуправления или его должностным лицом в пределах своей </w:t>
      </w:r>
      <w:r w:rsidRPr="00F93F5C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 xml:space="preserve">компетенции и устанавливающий общеобязательные правила по предметам </w:t>
      </w:r>
      <w:r w:rsidRPr="00F93F5C"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  <w:lang w:eastAsia="ru-RU"/>
        </w:rPr>
        <w:t xml:space="preserve">ведения местного </w:t>
      </w:r>
      <w:r w:rsidRPr="00F93F5C">
        <w:rPr>
          <w:rFonts w:ascii="Times New Roman" w:eastAsia="Times New Roman" w:hAnsi="Times New Roman" w:cs="Times New Roman"/>
          <w:color w:val="000000"/>
          <w:spacing w:val="18"/>
          <w:w w:val="104"/>
          <w:sz w:val="28"/>
          <w:szCs w:val="28"/>
          <w:lang w:eastAsia="ru-RU"/>
        </w:rPr>
        <w:t>самоуправления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  <w:lang w:eastAsia="ru-RU"/>
        </w:rPr>
        <w:t>в соответствии с законодательством.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  <w:lang w:eastAsia="ru-RU"/>
        </w:rPr>
        <w:t xml:space="preserve">           В   систему   </w:t>
      </w:r>
      <w:r w:rsidRPr="00F93F5C">
        <w:rPr>
          <w:rFonts w:ascii="Times New Roman" w:eastAsia="Times New Roman" w:hAnsi="Times New Roman" w:cs="Times New Roman"/>
          <w:color w:val="000000"/>
          <w:spacing w:val="25"/>
          <w:w w:val="104"/>
          <w:sz w:val="28"/>
          <w:szCs w:val="28"/>
          <w:lang w:eastAsia="ru-RU"/>
        </w:rPr>
        <w:t>муниципальных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  </w:t>
      </w:r>
      <w:r w:rsidRPr="00F93F5C"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  <w:lang w:eastAsia="ru-RU"/>
        </w:rPr>
        <w:t>правовых   актов   входят   нормативные   и ненормативные</w:t>
      </w:r>
      <w:r w:rsidRPr="00F93F5C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 xml:space="preserve"> акты.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        Нормативные акты устанавливают или содержат правовые нормы, они </w:t>
      </w:r>
      <w:r w:rsidRPr="00F93F5C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 xml:space="preserve">применяются неоднократно, не имеют конкретных адресатов, действуют </w:t>
      </w:r>
      <w:r w:rsidRPr="00F93F5C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 xml:space="preserve">достаточно продолжительное время </w:t>
      </w:r>
      <w:r w:rsidRPr="00F93F5C">
        <w:rPr>
          <w:rFonts w:ascii="Times New Roman" w:eastAsia="Times New Roman" w:hAnsi="Times New Roman" w:cs="Times New Roman"/>
          <w:color w:val="000000"/>
          <w:spacing w:val="13"/>
          <w:w w:val="104"/>
          <w:sz w:val="28"/>
          <w:szCs w:val="28"/>
          <w:lang w:eastAsia="ru-RU"/>
        </w:rPr>
        <w:t>вне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 xml:space="preserve">зависимости от исполнения </w:t>
      </w:r>
      <w:r w:rsidRPr="00F93F5C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 xml:space="preserve">содержащихся в них требований, устанавливают правила, обязательные для 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исполнения на территории городского округа. Нормативные акты устанавливают общие положения, адресованные широкому кругу субъектов, регламентируют </w:t>
      </w:r>
      <w:r w:rsidRPr="00F93F5C">
        <w:rPr>
          <w:rFonts w:ascii="Times New Roman" w:eastAsia="Times New Roman" w:hAnsi="Times New Roman" w:cs="Times New Roman"/>
          <w:color w:val="000000"/>
          <w:spacing w:val="-10"/>
          <w:w w:val="104"/>
          <w:sz w:val="28"/>
          <w:szCs w:val="28"/>
          <w:lang w:eastAsia="ru-RU"/>
        </w:rPr>
        <w:t xml:space="preserve">наиболее важные общественные </w:t>
      </w:r>
      <w:r w:rsidRPr="00F93F5C">
        <w:rPr>
          <w:rFonts w:ascii="Times New Roman" w:eastAsia="Times New Roman" w:hAnsi="Times New Roman" w:cs="Times New Roman"/>
          <w:color w:val="000000"/>
          <w:spacing w:val="17"/>
          <w:w w:val="104"/>
          <w:sz w:val="28"/>
          <w:szCs w:val="28"/>
          <w:lang w:eastAsia="ru-RU"/>
        </w:rPr>
        <w:t>отношения.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 xml:space="preserve">         Ненормативные </w:t>
      </w:r>
      <w:r w:rsidRPr="00F93F5C">
        <w:rPr>
          <w:rFonts w:ascii="Times New Roman" w:eastAsia="Times New Roman" w:hAnsi="Times New Roman" w:cs="Times New Roman"/>
          <w:color w:val="000000"/>
          <w:spacing w:val="32"/>
          <w:w w:val="104"/>
          <w:sz w:val="28"/>
          <w:szCs w:val="28"/>
          <w:lang w:eastAsia="ru-RU"/>
        </w:rPr>
        <w:t>акты -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 xml:space="preserve">индивидуально </w:t>
      </w:r>
      <w:proofErr w:type="spellStart"/>
      <w:r w:rsidRPr="00F93F5C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применительные</w:t>
      </w:r>
      <w:proofErr w:type="spellEnd"/>
      <w:r w:rsidRPr="00F93F5C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 xml:space="preserve"> правовые акты, 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устанавливающие, изменяющие, отменяющие права и обязанности конкретных лиц, рассчитанные на однократное применение, не содержат в себе правовых </w:t>
      </w:r>
      <w:r w:rsidRPr="00F93F5C">
        <w:rPr>
          <w:rFonts w:ascii="Times New Roman" w:eastAsia="Times New Roman" w:hAnsi="Times New Roman" w:cs="Times New Roman"/>
          <w:color w:val="000000"/>
          <w:spacing w:val="-10"/>
          <w:w w:val="104"/>
          <w:sz w:val="28"/>
          <w:szCs w:val="28"/>
          <w:lang w:eastAsia="ru-RU"/>
        </w:rPr>
        <w:t>норм.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     3. Субъектами, обладающими    правом   принимать (издавать) муниципальные </w:t>
      </w:r>
      <w:r w:rsidRPr="00F93F5C"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  <w:lang w:eastAsia="ru-RU"/>
        </w:rPr>
        <w:t xml:space="preserve">правовые акты в городском округе </w:t>
      </w:r>
      <w:r w:rsidRPr="00F93F5C">
        <w:rPr>
          <w:rFonts w:ascii="Times New Roman" w:eastAsia="Times New Roman" w:hAnsi="Times New Roman" w:cs="Times New Roman"/>
          <w:color w:val="000000"/>
          <w:spacing w:val="17"/>
          <w:w w:val="104"/>
          <w:sz w:val="28"/>
          <w:szCs w:val="28"/>
          <w:lang w:eastAsia="ru-RU"/>
        </w:rPr>
        <w:t>являются: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- население муниципального образования;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pacing w:val="-9"/>
          <w:w w:val="104"/>
          <w:sz w:val="28"/>
          <w:szCs w:val="28"/>
          <w:lang w:eastAsia="ru-RU"/>
        </w:rPr>
        <w:t xml:space="preserve">- </w:t>
      </w:r>
      <w:r w:rsidR="00A5206E">
        <w:rPr>
          <w:rFonts w:ascii="Times New Roman" w:eastAsia="Times New Roman" w:hAnsi="Times New Roman" w:cs="Times New Roman"/>
          <w:color w:val="000000"/>
          <w:spacing w:val="-9"/>
          <w:w w:val="104"/>
          <w:sz w:val="28"/>
          <w:szCs w:val="28"/>
          <w:lang w:eastAsia="ru-RU"/>
        </w:rPr>
        <w:t>Собрание депутатов Усть-Катавского городского округа</w:t>
      </w:r>
      <w:r w:rsidRPr="00F93F5C">
        <w:rPr>
          <w:rFonts w:ascii="Times New Roman" w:eastAsia="Times New Roman" w:hAnsi="Times New Roman" w:cs="Times New Roman"/>
          <w:color w:val="000000"/>
          <w:spacing w:val="14"/>
          <w:w w:val="104"/>
          <w:sz w:val="28"/>
          <w:szCs w:val="28"/>
          <w:lang w:eastAsia="ru-RU"/>
        </w:rPr>
        <w:t>;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- администрация Усть-Катавского городского округа</w:t>
      </w:r>
      <w:r w:rsidRPr="00F93F5C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.</w:t>
      </w:r>
    </w:p>
    <w:p w:rsidR="00F93F5C" w:rsidRPr="00F93F5C" w:rsidRDefault="00F93F5C" w:rsidP="002A49DA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 xml:space="preserve">         </w:t>
      </w:r>
      <w:r w:rsidRPr="00F93F5C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4. Официальная информация - опубликованная в средстве массовой информации 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для доведения до сведения жителей городского округа информация (сообщения, </w:t>
      </w:r>
      <w:r w:rsidRPr="00F93F5C"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  <w:lang w:eastAsia="ru-RU"/>
        </w:rPr>
        <w:t>разъяснения, обзоры, отчеты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   </w:t>
      </w:r>
      <w:r w:rsidRPr="00F93F5C"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  <w:lang w:eastAsia="ru-RU"/>
        </w:rPr>
        <w:t xml:space="preserve">и    </w:t>
      </w:r>
      <w:r w:rsidRPr="00F93F5C">
        <w:rPr>
          <w:rFonts w:ascii="Times New Roman" w:eastAsia="Times New Roman" w:hAnsi="Times New Roman" w:cs="Times New Roman"/>
          <w:color w:val="000000"/>
          <w:spacing w:val="15"/>
          <w:w w:val="104"/>
          <w:sz w:val="28"/>
          <w:szCs w:val="28"/>
          <w:lang w:eastAsia="ru-RU"/>
        </w:rPr>
        <w:t>т.п.)</w:t>
      </w:r>
      <w:r w:rsidRPr="00F93F5C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  </w:t>
      </w:r>
      <w:r w:rsidRPr="00F93F5C"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  <w:lang w:eastAsia="ru-RU"/>
        </w:rPr>
        <w:t xml:space="preserve">органов   местного   самоуправления   и 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 местного самоуправления в пределах их полномочий в целях выполнения вопросов местного значения. 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Настоящий Порядок предусматривает следующие этапы работы по публикации муниципальных правовых актов: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подготовка     и     оформление     муниципального     правового     акта;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правоотношения со средствами массовой информации;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официальная публикация.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</w:p>
    <w:p w:rsid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2A49DA" w:rsidRDefault="002A49DA" w:rsidP="002A49DA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 w:right="149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F5C" w:rsidRPr="00F93F5C" w:rsidRDefault="00F93F5C" w:rsidP="002A49DA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и оформление муниципального правового</w:t>
      </w:r>
      <w:r w:rsidR="002A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акта к публикации</w:t>
      </w:r>
    </w:p>
    <w:p w:rsidR="00F93F5C" w:rsidRPr="00F93F5C" w:rsidRDefault="00F93F5C" w:rsidP="002A49DA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 w:right="14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69" w:firstLine="851"/>
        <w:contextualSpacing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F93F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Муниципальные правовые акты в соответствии с Уставом Усть-Катавского городского округа, вступают в силу после их подписания, за исключением нормативных правовых актов, затрагивающих права, свободы и обязанности человека и гражданина, вступающих в силу после их официального опубликования в средствах массовой информации, учрежденных органом местного самоуправления для опубликования муниципальных правовых актов и иной официальной информации (далее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средства массовой информации).</w:t>
      </w:r>
    </w:p>
    <w:p w:rsidR="00A5206E" w:rsidRDefault="00F93F5C" w:rsidP="00A52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49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7. Нормативный правовой акт, принятый Собранием депутатов Усть-Катавского городского округа, направляется главе городского округа для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не позднее, чем в пятидневный срок со дня принятия.</w:t>
      </w:r>
    </w:p>
    <w:p w:rsidR="00F93F5C" w:rsidRPr="00F93F5C" w:rsidRDefault="00F93F5C" w:rsidP="00A52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49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принятый Собранием депутатов Усть-Катавского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подлежит подписанию и 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официальному опубликованию главой городского округа в течение 10 календарных дней с момента их получения.</w:t>
      </w:r>
    </w:p>
    <w:p w:rsidR="00F93F5C" w:rsidRPr="00F93F5C" w:rsidRDefault="00F93F5C" w:rsidP="002A49D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Устав Усть-Катавского городского округа, муниципальный правовой акт о внесении изменений и дополнений в устав Усть-Катавского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опубликования.</w:t>
      </w:r>
    </w:p>
    <w:p w:rsidR="002A49DA" w:rsidRDefault="00F93F5C" w:rsidP="002A49D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Усть-Катавского городского округа опубликовывает зарегистрированные устав,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Усть-Катавского городского округа, муниципальном правовом акте о внесении изменений в устав Усть-Катавского городского округа в государственный реестр уставов муниципальных образований субъекта российской Федерации.</w:t>
      </w:r>
    </w:p>
    <w:p w:rsidR="00F93F5C" w:rsidRPr="00F93F5C" w:rsidRDefault="002A49DA" w:rsidP="002A49D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</w:t>
      </w:r>
      <w:r w:rsidR="00F93F5C" w:rsidRPr="00F93F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Муниципальный правовой акт ненормативного характера,</w:t>
      </w:r>
      <w:r w:rsidR="00F93F5C"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принятый Собранием депутатов Усть-Катавского 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округа,</w:t>
      </w:r>
      <w:r w:rsidR="00F93F5C"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Собранием 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на</w:t>
      </w:r>
      <w:r w:rsidR="00F93F5C"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официальное опубликование в редакцию </w:t>
      </w:r>
      <w:r w:rsidR="00A5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 «Усть-Катавская неделя»</w:t>
      </w:r>
      <w:r w:rsidR="00F93F5C"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электронном и бумажном 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елях с сопроводительным письмом.</w:t>
      </w:r>
      <w:r w:rsidR="00F93F5C" w:rsidRPr="00F93F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Усть-Катавского городского округа направляет </w:t>
      </w:r>
      <w:r w:rsidR="00A5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газету «Усть-Катавская неделя» 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официальное опубликование Постановления администрации Усть-Катавского го</w:t>
      </w:r>
      <w:r w:rsidR="00A5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родского округа, </w:t>
      </w:r>
      <w:r w:rsidR="00A5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затрагивающие п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рава, свободы и обязанности человека и гражданина, вступающие в силу со дня опубликования на бумажном и электронном носителях с сопроводительным письмом, в срок, установленный главой городского округа.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Муниципальные правовые акты ненормативного характера направляются на официальное опубликование, если это указано в самом ненормативном правовом акте.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7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Официальная информация органов местного самоуправления и должностных лиц органов местного самоуправления по вопросам, входящим в их компетенцию направляется на официальное опубликование с сопроводительным письмом и опубликовывается от имени органа местного самоуправления или должностного лица органа местного самоуправления, представившего официальную информацию.</w:t>
      </w:r>
    </w:p>
    <w:p w:rsidR="00F93F5C" w:rsidRP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F5C" w:rsidRDefault="00F93F5C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Правоотношения органов местного самоуправления со СМИ</w:t>
      </w:r>
    </w:p>
    <w:p w:rsidR="002A49DA" w:rsidRPr="00F93F5C" w:rsidRDefault="002A49DA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9DA" w:rsidRDefault="002A49DA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69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13</w:t>
      </w:r>
      <w:r w:rsidR="00F93F5C" w:rsidRPr="00F93F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F93F5C" w:rsidRPr="00F9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F5C" w:rsidRPr="00F93F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Отношения органов местного самоуправления с печатным средством массовой информации по вопросам публикации муниципальных правовых актов и официальной информации строятся на договорной основе, в соответствии с положениями Бюджетного Кодекса РФ, Устава Усть-Катавского городского округа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действующего законодательства.</w:t>
      </w:r>
    </w:p>
    <w:p w:rsidR="00F93F5C" w:rsidRDefault="002A49DA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69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14</w:t>
      </w:r>
      <w:r w:rsidR="00F93F5C"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органов местного самоуправления в обеспечение договорных отношений с редакцией печатного средства массовой информации является составной частью расходных обязательств Усть-Катавского городского округа, осуществляется за счет </w:t>
      </w:r>
      <w:r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бюджета</w:t>
      </w:r>
      <w:r w:rsidR="00F93F5C" w:rsidRPr="00F9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Усть-Катавского городского округа.</w:t>
      </w:r>
    </w:p>
    <w:p w:rsidR="002A49DA" w:rsidRPr="00F93F5C" w:rsidRDefault="002A49DA" w:rsidP="002A4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6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93F5C" w:rsidRPr="002A49DA" w:rsidRDefault="00F93F5C" w:rsidP="002A49DA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Опубликование </w:t>
      </w:r>
      <w:r w:rsidR="002A49DA" w:rsidRPr="002A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нормативных актов</w:t>
      </w:r>
    </w:p>
    <w:p w:rsidR="002A49DA" w:rsidRPr="002A49DA" w:rsidRDefault="002A49DA" w:rsidP="002A49DA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9DA" w:rsidRPr="008A1730" w:rsidRDefault="002A49DA" w:rsidP="002A49DA">
      <w:pPr>
        <w:pStyle w:val="a8"/>
        <w:shd w:val="clear" w:color="auto" w:fill="FFFFFF"/>
        <w:spacing w:after="0" w:line="240" w:lineRule="auto"/>
        <w:ind w:left="0" w:right="-69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15. </w:t>
      </w:r>
      <w:r w:rsidRPr="008A17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Официальным опубликованием муниципального правового акта органа местного самоуправления Усть-Катавского городского округа считается первая публикация его полного текста в газете «Усть-Катавская неделя» </w:t>
      </w:r>
      <w:r w:rsidRPr="008A1730">
        <w:rPr>
          <w:rFonts w:ascii="Times New Roman" w:hAnsi="Times New Roman" w:cs="Times New Roman"/>
          <w:sz w:val="28"/>
          <w:szCs w:val="28"/>
        </w:rPr>
        <w:t>и (или) на официальном сайте «Усть-Катавская неделя» (http://tramuk.ru, регистрация в качестве сетевого издания: Эл. № ФС77-81573 от 06.08.2021 г.). В случае опубликования полного текста муниципального правового акта Усть-Катавского городского округа в официальном сетевом издании, объемные графические и табличные приложения к нему</w:t>
      </w:r>
      <w:r w:rsidRPr="002A49DA">
        <w:rPr>
          <w:rFonts w:ascii="Times New Roman" w:hAnsi="Times New Roman" w:cs="Times New Roman"/>
          <w:sz w:val="28"/>
          <w:szCs w:val="28"/>
        </w:rPr>
        <w:t xml:space="preserve"> </w:t>
      </w:r>
      <w:r w:rsidRPr="008A1730">
        <w:rPr>
          <w:rFonts w:ascii="Times New Roman" w:hAnsi="Times New Roman" w:cs="Times New Roman"/>
          <w:sz w:val="28"/>
          <w:szCs w:val="28"/>
        </w:rPr>
        <w:t>в печатном издании могут не приводиться.</w:t>
      </w:r>
    </w:p>
    <w:sectPr w:rsidR="002A49DA" w:rsidRPr="008A1730" w:rsidSect="00AF49FF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F8E"/>
    <w:multiLevelType w:val="multilevel"/>
    <w:tmpl w:val="D9226A6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9620A0E"/>
    <w:multiLevelType w:val="multilevel"/>
    <w:tmpl w:val="31F00C3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6D035B7"/>
    <w:multiLevelType w:val="multilevel"/>
    <w:tmpl w:val="BA282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8F4EDE"/>
    <w:multiLevelType w:val="hybridMultilevel"/>
    <w:tmpl w:val="6F6AC1CA"/>
    <w:lvl w:ilvl="0" w:tplc="8E76B2AE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41F818C4"/>
    <w:multiLevelType w:val="multilevel"/>
    <w:tmpl w:val="8AFA2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75738F3"/>
    <w:multiLevelType w:val="multilevel"/>
    <w:tmpl w:val="E92A8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A32043"/>
    <w:multiLevelType w:val="multilevel"/>
    <w:tmpl w:val="A8DC9D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20611B7"/>
    <w:multiLevelType w:val="hybridMultilevel"/>
    <w:tmpl w:val="11C89A6A"/>
    <w:lvl w:ilvl="0" w:tplc="99DC0E4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65"/>
    <w:rsid w:val="00003DB0"/>
    <w:rsid w:val="00012B65"/>
    <w:rsid w:val="0005422C"/>
    <w:rsid w:val="000A3D48"/>
    <w:rsid w:val="000D03EE"/>
    <w:rsid w:val="000F5C75"/>
    <w:rsid w:val="00117280"/>
    <w:rsid w:val="00160E9C"/>
    <w:rsid w:val="0016640B"/>
    <w:rsid w:val="001A2490"/>
    <w:rsid w:val="001D621D"/>
    <w:rsid w:val="00266CB8"/>
    <w:rsid w:val="002A49DA"/>
    <w:rsid w:val="002F20DA"/>
    <w:rsid w:val="002F781A"/>
    <w:rsid w:val="00312AE5"/>
    <w:rsid w:val="0031341F"/>
    <w:rsid w:val="00374179"/>
    <w:rsid w:val="003C53AC"/>
    <w:rsid w:val="003F1CE5"/>
    <w:rsid w:val="00473236"/>
    <w:rsid w:val="00476F3C"/>
    <w:rsid w:val="004C6242"/>
    <w:rsid w:val="004F0F24"/>
    <w:rsid w:val="004F44DC"/>
    <w:rsid w:val="00540534"/>
    <w:rsid w:val="005435DC"/>
    <w:rsid w:val="005955FA"/>
    <w:rsid w:val="005A1D29"/>
    <w:rsid w:val="005E3897"/>
    <w:rsid w:val="00601E55"/>
    <w:rsid w:val="00601FD5"/>
    <w:rsid w:val="00630ED4"/>
    <w:rsid w:val="00665DAD"/>
    <w:rsid w:val="00686B36"/>
    <w:rsid w:val="006C426D"/>
    <w:rsid w:val="007A36FF"/>
    <w:rsid w:val="007B5A2B"/>
    <w:rsid w:val="007F30DC"/>
    <w:rsid w:val="007F41CD"/>
    <w:rsid w:val="008A1730"/>
    <w:rsid w:val="009611C4"/>
    <w:rsid w:val="00994E4B"/>
    <w:rsid w:val="009D160D"/>
    <w:rsid w:val="00A041AD"/>
    <w:rsid w:val="00A31177"/>
    <w:rsid w:val="00A5206E"/>
    <w:rsid w:val="00AF49FF"/>
    <w:rsid w:val="00B404D6"/>
    <w:rsid w:val="00B64E99"/>
    <w:rsid w:val="00B8510E"/>
    <w:rsid w:val="00B9049B"/>
    <w:rsid w:val="00C05644"/>
    <w:rsid w:val="00C20A23"/>
    <w:rsid w:val="00C45E03"/>
    <w:rsid w:val="00CB4A1D"/>
    <w:rsid w:val="00CC583A"/>
    <w:rsid w:val="00D56E4D"/>
    <w:rsid w:val="00D81D1A"/>
    <w:rsid w:val="00E01EF3"/>
    <w:rsid w:val="00E42D03"/>
    <w:rsid w:val="00E77AF3"/>
    <w:rsid w:val="00E9626C"/>
    <w:rsid w:val="00F22B24"/>
    <w:rsid w:val="00F93F5C"/>
    <w:rsid w:val="00FA73EC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DF6E"/>
  <w15:chartTrackingRefBased/>
  <w15:docId w15:val="{986FCCB5-37D4-4352-BD66-8C12EB7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1E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2B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12B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B65"/>
    <w:pPr>
      <w:widowControl w:val="0"/>
      <w:shd w:val="clear" w:color="auto" w:fill="FFFFFF"/>
      <w:spacing w:before="420" w:after="18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012B6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Balloon Text"/>
    <w:basedOn w:val="a"/>
    <w:link w:val="a4"/>
    <w:uiPriority w:val="99"/>
    <w:semiHidden/>
    <w:unhideWhenUsed/>
    <w:rsid w:val="0016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1E55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A36FF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D56E4D"/>
    <w:rPr>
      <w:color w:val="0563C1" w:themeColor="hyperlink"/>
      <w:u w:val="single"/>
    </w:rPr>
  </w:style>
  <w:style w:type="paragraph" w:customStyle="1" w:styleId="11">
    <w:name w:val="Обычный1"/>
    <w:autoRedefine/>
    <w:rsid w:val="005A1D29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A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7"/>
    <w:uiPriority w:val="59"/>
    <w:rsid w:val="005A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F773-7886-4827-B995-EE5990C3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Татьяна Фёдоровна Ермакова</cp:lastModifiedBy>
  <cp:revision>3</cp:revision>
  <cp:lastPrinted>2024-02-20T05:09:00Z</cp:lastPrinted>
  <dcterms:created xsi:type="dcterms:W3CDTF">2024-02-29T05:11:00Z</dcterms:created>
  <dcterms:modified xsi:type="dcterms:W3CDTF">2024-02-29T09:03:00Z</dcterms:modified>
</cp:coreProperties>
</file>