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EE" w:rsidRDefault="00162FEE" w:rsidP="00162FEE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EE" w:rsidRDefault="00162FEE" w:rsidP="00162FEE">
      <w:pPr>
        <w:pStyle w:val="ConsPlusTitle"/>
        <w:jc w:val="center"/>
      </w:pPr>
    </w:p>
    <w:p w:rsidR="00162FEE" w:rsidRDefault="00162FEE" w:rsidP="00162FEE">
      <w:pPr>
        <w:pStyle w:val="ConsPlusTitle"/>
        <w:jc w:val="center"/>
      </w:pPr>
      <w:r>
        <w:t>ФЕДЕРАЛЬНАЯ СЛУЖБА ПО НАДЗОРУ В СФЕРЕ ЗАЩИТЫ</w:t>
      </w:r>
    </w:p>
    <w:p w:rsidR="00162FEE" w:rsidRDefault="00162FEE" w:rsidP="00162FEE">
      <w:pPr>
        <w:pStyle w:val="ConsPlusTitle"/>
        <w:jc w:val="center"/>
      </w:pPr>
      <w:r>
        <w:t>ПРАВ ПОТРЕБИТЕЛЕЙ И БЛАГОПОЛУЧИЯ ЧЕЛОВЕКА</w:t>
      </w:r>
    </w:p>
    <w:p w:rsidR="00162FEE" w:rsidRDefault="00162FEE" w:rsidP="00162FEE">
      <w:pPr>
        <w:pStyle w:val="ConsPlusTitle"/>
        <w:jc w:val="center"/>
      </w:pPr>
    </w:p>
    <w:p w:rsidR="00162FEE" w:rsidRDefault="00162FEE" w:rsidP="00162FEE">
      <w:pPr>
        <w:pStyle w:val="ConsPlusTitle"/>
        <w:jc w:val="center"/>
      </w:pPr>
      <w:r>
        <w:t>ПИСЬМО</w:t>
      </w:r>
    </w:p>
    <w:p w:rsidR="00162FEE" w:rsidRDefault="00162FEE" w:rsidP="00162FEE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октября 2020 г. № 02/21694-2020-30</w:t>
      </w:r>
    </w:p>
    <w:p w:rsidR="00162FEE" w:rsidRDefault="00162FEE" w:rsidP="00162FEE">
      <w:pPr>
        <w:pStyle w:val="ConsPlusTitle"/>
        <w:jc w:val="center"/>
      </w:pPr>
    </w:p>
    <w:p w:rsidR="00162FEE" w:rsidRDefault="00162FEE" w:rsidP="00162FEE">
      <w:pPr>
        <w:pStyle w:val="ConsPlusTitle"/>
        <w:jc w:val="center"/>
      </w:pPr>
      <w:r>
        <w:t>О ПРОФИЛАКТИКЕ НОВОЙ ИНФЕКЦИИ ДЛЯ РАБОТОДАТЕЛЕЙ</w:t>
      </w:r>
    </w:p>
    <w:p w:rsidR="00162FEE" w:rsidRDefault="00162FEE" w:rsidP="00162FEE">
      <w:pPr>
        <w:pStyle w:val="ConsPlusNormal"/>
        <w:jc w:val="both"/>
      </w:pPr>
    </w:p>
    <w:p w:rsidR="00162FEE" w:rsidRDefault="00162FEE" w:rsidP="00162FEE">
      <w:pPr>
        <w:pStyle w:val="ConsPlusNormal"/>
        <w:ind w:firstLine="540"/>
        <w:jc w:val="both"/>
      </w:pPr>
      <w:bookmarkStart w:id="0" w:name="_Hlk56633364"/>
      <w:r>
        <w:t xml:space="preserve">Федеральная служба по надзору в сфере защиты прав потребителей и благополучия человека рассмотрела обращение &lt;...&gt; о профилактике новой </w:t>
      </w:r>
      <w:proofErr w:type="spellStart"/>
      <w:r>
        <w:t>коронавирусной</w:t>
      </w:r>
      <w:proofErr w:type="spellEnd"/>
      <w:r>
        <w:t xml:space="preserve"> инфекции для работодателей и сообщает.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 xml:space="preserve">1. В условиях риска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при невозможности обеспечения социального </w:t>
      </w:r>
      <w:proofErr w:type="spellStart"/>
      <w:r>
        <w:t>дистанцирования</w:t>
      </w:r>
      <w:proofErr w:type="spellEnd"/>
      <w:r>
        <w:t xml:space="preserve"> и в целях предотвращения скопления работников на разных этапах технологического процесса рекомендуется на предприятиях организовать работу в несколько смен.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>2. В соответствии с санитарно-эпидемиологическими правилами СП 3.1/32.3146-13 "Общие требования по профилактике инфекционных и паразитарных болезней", утвержденных постановлением Главного государственного санитарного врача Российской Федерации от 16.12.2013 № 65 (зарегистрировано Минюстом России 16.04.2014, регистрационный № 32001) врачи всех специальностей медицинских организации, индивидуальные предприниматели, осуществляющие медицинскую деятельность, обязаны выявлять больных инфекционными и паразитарными болезнями и лиц с подозрением на инфекционные болезни, а также носителей возбудителей инфекционных болезней. Выявление больных и носителей осуществляется при всех видах оказания медицинской помощи.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>После перенесенного заболевания работник предоставляет работодателю больничный лист.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>3. В соответствии с пунктом 3.1 постановления Главного государственного санитарного врача Российской Федерации работодателю необходимо обеспечить информирование работников, выезжающих из Российской Федерации, о необходимости лабораторного исследования на COVID-19 методом ПЦР в течении трех календарных дней со дня прибытия работника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исследования. При этом формы организации данного информирования работодатель вправе выбрать в соответствии с федеральными законами и иными нормативными правовыми актами Российской Федерации.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 xml:space="preserve">4. Справка об отсутствии </w:t>
      </w:r>
      <w:proofErr w:type="spellStart"/>
      <w:r>
        <w:t>коронавирусной</w:t>
      </w:r>
      <w:proofErr w:type="spellEnd"/>
      <w:r>
        <w:t xml:space="preserve"> инфекции представляет собой специальный медицинский документ, защищенный от подделок специальным (QR-кодом. Этот код является уникальным и присваивается только одной справке. При подозрении подлинности представляемой справки с результатами теста на COVID-19 необходимо обратиться в правоохранительные органы.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 xml:space="preserve">5. В соответствии с методическими рекомендациями </w:t>
      </w:r>
      <w:proofErr w:type="spellStart"/>
      <w:r>
        <w:t>Роспотребнадзора</w:t>
      </w:r>
      <w:proofErr w:type="spellEnd"/>
      <w:r>
        <w:t xml:space="preserve"> МР 3.1.0178-20 "Определение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решения о возобновлении ограничительных мероприятий принимаются высшими </w:t>
      </w:r>
      <w:r>
        <w:lastRenderedPageBreak/>
        <w:t>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с учетом санитарно-эпидемиологической обстановки и на основании предложений, предписаний главных государственных санитарных врачей субъектов Российской Федерации.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 xml:space="preserve">6. Подготовленные Роспотребнадзором методические 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COVID-19 для различных отраслей экономики не являются нормативными правовыми актами и носят исключительно рекомендательный характер.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>При этом в соответствии со статьей 11 Федерального закона от 21.12.1994 № 68-ФЗ "О защите населения и территорий от чрезвычайных ситуаций природного и техногенного характера" (далее - Закон № 68-ФЗ) органы государственной власти субъектов Российской Федерации в соответствии с федеральными законами принимают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ситуации, а также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подпунктом "а.2" статьи 10 Закона № 68-ФЗ,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>В этой связи, принятые органами исполнительной власти по субъектам Российской Федерации указы и иные подзаконные правовые акты, исполняются юридическими лицами в установленном порядке.</w:t>
      </w:r>
    </w:p>
    <w:p w:rsidR="00162FEE" w:rsidRDefault="00162FEE" w:rsidP="00162FEE">
      <w:pPr>
        <w:pStyle w:val="ConsPlusNormal"/>
        <w:spacing w:before="240"/>
        <w:ind w:firstLine="540"/>
        <w:jc w:val="both"/>
      </w:pPr>
      <w:r>
        <w:t xml:space="preserve">Кроме того, в рамках полномочий, установленных статьями 50 и 51 Федерального закона от 30.03.1999 № 52-ФЗ "О санитарно-эпидемиологическом благополучии населения", должностными лицами территориальных органов </w:t>
      </w:r>
      <w:proofErr w:type="spellStart"/>
      <w:r>
        <w:t>Роспотребнадзора</w:t>
      </w:r>
      <w:proofErr w:type="spellEnd"/>
      <w:r>
        <w:t xml:space="preserve"> юридическому лицу, индивидуальному предпринимателю, являющемуся работодателем, могут выдаваться предписание "о проведении дополнительных санитарно-противоэпидемических (профилактических) мероприятий".</w:t>
      </w:r>
    </w:p>
    <w:p w:rsidR="00162FEE" w:rsidRDefault="00162FEE" w:rsidP="00162FEE">
      <w:pPr>
        <w:pStyle w:val="ConsPlusNormal"/>
        <w:jc w:val="both"/>
      </w:pPr>
    </w:p>
    <w:p w:rsidR="00162FEE" w:rsidRDefault="00162FEE" w:rsidP="00162FEE">
      <w:pPr>
        <w:pStyle w:val="ConsPlusNormal"/>
        <w:jc w:val="right"/>
      </w:pPr>
      <w:r>
        <w:t xml:space="preserve">Заместитель руководителя </w:t>
      </w:r>
      <w:proofErr w:type="spellStart"/>
      <w:r>
        <w:t>Роспотребнадзора</w:t>
      </w:r>
      <w:proofErr w:type="spellEnd"/>
    </w:p>
    <w:p w:rsidR="00162FEE" w:rsidRDefault="00162FEE" w:rsidP="00162FEE">
      <w:pPr>
        <w:pStyle w:val="ConsPlusNormal"/>
        <w:jc w:val="right"/>
      </w:pPr>
      <w:r>
        <w:t>Е.Б.ЕЖЛОВА</w:t>
      </w:r>
      <w:bookmarkEnd w:id="0"/>
    </w:p>
    <w:p w:rsidR="00162FEE" w:rsidRDefault="00162FEE" w:rsidP="00162FEE">
      <w:pPr>
        <w:pStyle w:val="ConsPlusNormal"/>
        <w:jc w:val="both"/>
      </w:pPr>
    </w:p>
    <w:p w:rsidR="00677461" w:rsidRPr="002F05C6" w:rsidRDefault="00162FEE" w:rsidP="00162FEE">
      <w:pPr>
        <w:pStyle w:val="ConsPlusNormal"/>
        <w:ind w:firstLine="567"/>
        <w:jc w:val="both"/>
      </w:pPr>
      <w:bookmarkStart w:id="1" w:name="_Hlk56633342"/>
      <w:r>
        <w:t xml:space="preserve">Локализация: </w:t>
      </w:r>
      <w:hyperlink r:id="rId5" w:history="1">
        <w:r w:rsidRPr="00E56F15">
          <w:rPr>
            <w:rStyle w:val="a3"/>
          </w:rPr>
          <w:t>гигиена труда</w:t>
        </w:r>
      </w:hyperlink>
      <w:r>
        <w:t xml:space="preserve"> на блог-инженера.рф</w:t>
      </w:r>
      <w:bookmarkStart w:id="2" w:name="_GoBack"/>
      <w:bookmarkEnd w:id="1"/>
      <w:bookmarkEnd w:id="2"/>
    </w:p>
    <w:sectPr w:rsidR="00677461" w:rsidRPr="002F05C6" w:rsidSect="00E56F1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FE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FE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FE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FE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E"/>
    <w:rsid w:val="00162FEE"/>
    <w:rsid w:val="002F05C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94A5-D31C-4268-9171-70C1203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6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2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gigie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2020-11-18T20:10:00Z</dcterms:created>
  <dcterms:modified xsi:type="dcterms:W3CDTF">2020-11-18T20:10:00Z</dcterms:modified>
</cp:coreProperties>
</file>