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27" w:rsidRPr="00C04327" w:rsidRDefault="00C04327" w:rsidP="00C0432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04327">
        <w:rPr>
          <w:sz w:val="26"/>
          <w:szCs w:val="26"/>
        </w:rPr>
        <w:t xml:space="preserve">                  </w:t>
      </w:r>
      <w:r w:rsidRPr="00C04327">
        <w:rPr>
          <w:b/>
          <w:sz w:val="26"/>
          <w:szCs w:val="26"/>
        </w:rPr>
        <w:t>ПРОТОКОЛ НЕСОСТОЯВШИХСЯ ТОРГОВ ПО ПРОДАЖЕ МУНИЦИПАЛЬНОГО ИМУЩЕСТВА ПОСРЕДСТВОМ ОТКРЫТОГО АУКЦИОНА</w:t>
      </w:r>
    </w:p>
    <w:p w:rsidR="00C04327" w:rsidRPr="00C04327" w:rsidRDefault="00C04327" w:rsidP="00C04327">
      <w:pPr>
        <w:pStyle w:val="3"/>
        <w:rPr>
          <w:rFonts w:ascii="Times New Roman" w:hAnsi="Times New Roman" w:cs="Times New Roman"/>
          <w:u w:val="single"/>
        </w:rPr>
      </w:pPr>
      <w:r w:rsidRPr="00C04327">
        <w:rPr>
          <w:rFonts w:ascii="Times New Roman" w:hAnsi="Times New Roman" w:cs="Times New Roman"/>
        </w:rPr>
        <w:t>Протокол №7/1</w:t>
      </w:r>
    </w:p>
    <w:p w:rsidR="00C04327" w:rsidRPr="00C04327" w:rsidRDefault="00C04327" w:rsidP="00C04327">
      <w:pPr>
        <w:rPr>
          <w:b/>
          <w:sz w:val="26"/>
          <w:szCs w:val="26"/>
        </w:rPr>
      </w:pPr>
      <w:r w:rsidRPr="00C04327">
        <w:rPr>
          <w:b/>
          <w:sz w:val="26"/>
          <w:szCs w:val="26"/>
        </w:rPr>
        <w:t>от 06.07.2023 г.</w:t>
      </w:r>
    </w:p>
    <w:p w:rsidR="00C04327" w:rsidRPr="00C04327" w:rsidRDefault="00C04327" w:rsidP="00C04327">
      <w:pPr>
        <w:rPr>
          <w:sz w:val="26"/>
          <w:szCs w:val="26"/>
        </w:rPr>
      </w:pPr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начала приема заявок </w:t>
      </w:r>
      <w:proofErr w:type="gramStart"/>
      <w:r w:rsidRPr="00C04327">
        <w:rPr>
          <w:sz w:val="26"/>
          <w:szCs w:val="26"/>
        </w:rPr>
        <w:t>« 09</w:t>
      </w:r>
      <w:proofErr w:type="gramEnd"/>
      <w:r w:rsidRPr="00C04327">
        <w:rPr>
          <w:sz w:val="26"/>
          <w:szCs w:val="26"/>
        </w:rPr>
        <w:t xml:space="preserve">  » июня  2023 г. </w:t>
      </w:r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и время окончания срока приема заявок </w:t>
      </w:r>
      <w:proofErr w:type="gramStart"/>
      <w:r w:rsidRPr="00C04327">
        <w:rPr>
          <w:sz w:val="26"/>
          <w:szCs w:val="26"/>
        </w:rPr>
        <w:t>« 04</w:t>
      </w:r>
      <w:proofErr w:type="gramEnd"/>
      <w:r w:rsidRPr="00C04327">
        <w:rPr>
          <w:sz w:val="26"/>
          <w:szCs w:val="26"/>
        </w:rPr>
        <w:t xml:space="preserve">  « июля  2023 г. до 15.00 часов московского времени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Дата и время проведения </w:t>
      </w:r>
      <w:r w:rsidR="00243BFE">
        <w:rPr>
          <w:sz w:val="26"/>
          <w:szCs w:val="26"/>
        </w:rPr>
        <w:t>аукциона</w:t>
      </w:r>
      <w:r w:rsidRPr="00C04327">
        <w:rPr>
          <w:sz w:val="26"/>
          <w:szCs w:val="26"/>
        </w:rPr>
        <w:t xml:space="preserve">: </w:t>
      </w:r>
      <w:proofErr w:type="gramStart"/>
      <w:r w:rsidRPr="00C04327">
        <w:rPr>
          <w:sz w:val="26"/>
          <w:szCs w:val="26"/>
        </w:rPr>
        <w:t>« 06</w:t>
      </w:r>
      <w:proofErr w:type="gramEnd"/>
      <w:r w:rsidRPr="00C04327">
        <w:rPr>
          <w:sz w:val="26"/>
          <w:szCs w:val="26"/>
        </w:rPr>
        <w:t xml:space="preserve"> « июля 2023 г. в 08.00 часов  московского времени</w:t>
      </w:r>
    </w:p>
    <w:p w:rsidR="00C04327" w:rsidRPr="00C04327" w:rsidRDefault="00C04327" w:rsidP="00C0432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C04327">
        <w:rPr>
          <w:sz w:val="26"/>
          <w:szCs w:val="26"/>
        </w:rPr>
        <w:t>Место проведения торгов: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04327" w:rsidRPr="00C04327" w:rsidRDefault="00C04327" w:rsidP="00C04327">
      <w:pPr>
        <w:rPr>
          <w:sz w:val="26"/>
          <w:szCs w:val="26"/>
        </w:rPr>
      </w:pPr>
    </w:p>
    <w:p w:rsidR="00C04327" w:rsidRPr="00C04327" w:rsidRDefault="00C04327" w:rsidP="00C04327">
      <w:pPr>
        <w:rPr>
          <w:sz w:val="26"/>
          <w:szCs w:val="26"/>
          <w:u w:val="single"/>
        </w:rPr>
      </w:pPr>
      <w:r w:rsidRPr="00C04327">
        <w:rPr>
          <w:sz w:val="26"/>
          <w:szCs w:val="26"/>
          <w:u w:val="single"/>
        </w:rPr>
        <w:t>Наименование и описание Объекта приватизации: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Лот №1: 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 </w:t>
      </w:r>
    </w:p>
    <w:p w:rsidR="00C04327" w:rsidRPr="00C04327" w:rsidRDefault="00C04327" w:rsidP="00C04327">
      <w:pPr>
        <w:jc w:val="both"/>
        <w:rPr>
          <w:b/>
          <w:sz w:val="26"/>
          <w:szCs w:val="26"/>
        </w:rPr>
      </w:pPr>
    </w:p>
    <w:p w:rsidR="00C04327" w:rsidRPr="00C04327" w:rsidRDefault="00C04327" w:rsidP="00C04327">
      <w:pPr>
        <w:ind w:firstLine="540"/>
        <w:rPr>
          <w:sz w:val="26"/>
          <w:szCs w:val="26"/>
        </w:rPr>
      </w:pPr>
      <w:r w:rsidRPr="00C04327">
        <w:rPr>
          <w:sz w:val="26"/>
          <w:szCs w:val="26"/>
        </w:rPr>
        <w:t>Способ приватизации: открытый аукцион</w:t>
      </w:r>
    </w:p>
    <w:p w:rsidR="00C04327" w:rsidRPr="00C04327" w:rsidRDefault="00C04327" w:rsidP="00C04327">
      <w:pPr>
        <w:ind w:firstLine="540"/>
        <w:rPr>
          <w:sz w:val="26"/>
          <w:szCs w:val="26"/>
        </w:rPr>
      </w:pPr>
      <w:r w:rsidRPr="00C04327">
        <w:rPr>
          <w:sz w:val="26"/>
          <w:szCs w:val="26"/>
        </w:rPr>
        <w:t>Форма подачи предложений о цене: электронный вид</w:t>
      </w:r>
    </w:p>
    <w:p w:rsidR="00C04327" w:rsidRPr="00C04327" w:rsidRDefault="00C04327" w:rsidP="00C04327">
      <w:pPr>
        <w:ind w:firstLine="540"/>
        <w:jc w:val="both"/>
        <w:rPr>
          <w:sz w:val="26"/>
          <w:szCs w:val="26"/>
        </w:rPr>
      </w:pPr>
      <w:r w:rsidRPr="00C04327">
        <w:rPr>
          <w:sz w:val="26"/>
          <w:szCs w:val="26"/>
        </w:rPr>
        <w:t>Первоначальная (стартовая) цена: 122700 руб. (Сто двадцать две тысячи семьсот рублей 00 коп.), в том числе НДС 20% в сумме 20450,00 руб. (Двадцать тысяч четыреста пятьдесят рублей 00 коп.)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        Срок приема </w:t>
      </w:r>
      <w:proofErr w:type="gramStart"/>
      <w:r w:rsidRPr="00C04327">
        <w:rPr>
          <w:sz w:val="26"/>
          <w:szCs w:val="26"/>
        </w:rPr>
        <w:t>заявок:  25</w:t>
      </w:r>
      <w:proofErr w:type="gramEnd"/>
      <w:r w:rsidRPr="00C04327">
        <w:rPr>
          <w:sz w:val="26"/>
          <w:szCs w:val="26"/>
        </w:rPr>
        <w:t xml:space="preserve"> календарных дней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        Шаг аукциона: 5% первоначальной цены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        Срок оплаты: единовременно.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        Задаток: 12270,00 руб. (Двенадцать тысяч двести семьдесят рублей 00 коп.), что составляет </w:t>
      </w:r>
      <w:r w:rsidRPr="00C04327">
        <w:rPr>
          <w:color w:val="000000"/>
          <w:sz w:val="26"/>
          <w:szCs w:val="26"/>
          <w:shd w:val="clear" w:color="auto" w:fill="FFFFFF"/>
        </w:rPr>
        <w:t>10 % первоначальной цены.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      В связи с тем, что на протяжении всего срока приема заявок в адрес организатора торгов не поступило ни одной заявки на участие в торгах по </w:t>
      </w:r>
      <w:proofErr w:type="gramStart"/>
      <w:r w:rsidRPr="00C04327">
        <w:rPr>
          <w:sz w:val="26"/>
          <w:szCs w:val="26"/>
        </w:rPr>
        <w:t>продаже  вышеуказанного</w:t>
      </w:r>
      <w:proofErr w:type="gramEnd"/>
      <w:r w:rsidRPr="00C04327">
        <w:rPr>
          <w:sz w:val="26"/>
          <w:szCs w:val="26"/>
        </w:rPr>
        <w:t xml:space="preserve"> муниципального имущества, комиссия единогласно РЕШИЛА:</w:t>
      </w:r>
    </w:p>
    <w:p w:rsidR="00C04327" w:rsidRPr="00C04327" w:rsidRDefault="00C04327" w:rsidP="00C04327">
      <w:pPr>
        <w:jc w:val="both"/>
        <w:rPr>
          <w:sz w:val="26"/>
          <w:szCs w:val="26"/>
          <w:u w:val="single"/>
        </w:rPr>
      </w:pPr>
      <w:r w:rsidRPr="00C04327">
        <w:rPr>
          <w:sz w:val="26"/>
          <w:szCs w:val="26"/>
          <w:u w:val="single"/>
        </w:rPr>
        <w:t xml:space="preserve">1. Признать несостоявшимся </w:t>
      </w:r>
      <w:r>
        <w:rPr>
          <w:sz w:val="26"/>
          <w:szCs w:val="26"/>
          <w:u w:val="single"/>
        </w:rPr>
        <w:t xml:space="preserve">открытый аукцион </w:t>
      </w:r>
      <w:r w:rsidRPr="00C04327">
        <w:rPr>
          <w:sz w:val="26"/>
          <w:szCs w:val="26"/>
          <w:u w:val="single"/>
        </w:rPr>
        <w:t xml:space="preserve">по продаже </w:t>
      </w:r>
      <w:proofErr w:type="gramStart"/>
      <w:r w:rsidRPr="00C04327">
        <w:rPr>
          <w:sz w:val="26"/>
          <w:szCs w:val="26"/>
          <w:u w:val="single"/>
        </w:rPr>
        <w:t>следующего  муниципального</w:t>
      </w:r>
      <w:proofErr w:type="gramEnd"/>
      <w:r w:rsidRPr="00C04327">
        <w:rPr>
          <w:sz w:val="26"/>
          <w:szCs w:val="26"/>
          <w:u w:val="single"/>
        </w:rPr>
        <w:t xml:space="preserve"> имущества: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  <w:r w:rsidRPr="00C04327">
        <w:rPr>
          <w:sz w:val="26"/>
          <w:szCs w:val="26"/>
        </w:rPr>
        <w:t xml:space="preserve">ЛОТ №1: 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 </w:t>
      </w:r>
    </w:p>
    <w:p w:rsidR="00C04327" w:rsidRPr="00C04327" w:rsidRDefault="00C04327" w:rsidP="00C04327">
      <w:pPr>
        <w:jc w:val="both"/>
        <w:rPr>
          <w:sz w:val="26"/>
          <w:szCs w:val="26"/>
        </w:rPr>
      </w:pPr>
    </w:p>
    <w:p w:rsidR="00C04327" w:rsidRPr="00C04327" w:rsidRDefault="00C04327" w:rsidP="00C04327">
      <w:pPr>
        <w:jc w:val="both"/>
        <w:rPr>
          <w:sz w:val="26"/>
          <w:szCs w:val="26"/>
        </w:rPr>
      </w:pPr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Председатель комиссии:    </w:t>
      </w:r>
    </w:p>
    <w:p w:rsid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Начальник Управления </w:t>
      </w:r>
      <w:proofErr w:type="spellStart"/>
      <w:r w:rsidRPr="00C04327">
        <w:rPr>
          <w:sz w:val="26"/>
          <w:szCs w:val="26"/>
        </w:rPr>
        <w:t>ИиЗО</w:t>
      </w:r>
      <w:proofErr w:type="spellEnd"/>
      <w:r w:rsidRPr="00C04327">
        <w:rPr>
          <w:sz w:val="26"/>
          <w:szCs w:val="26"/>
        </w:rPr>
        <w:t xml:space="preserve">                                      </w:t>
      </w:r>
      <w:proofErr w:type="spellStart"/>
      <w:r w:rsidRPr="00C04327">
        <w:rPr>
          <w:sz w:val="26"/>
          <w:szCs w:val="26"/>
        </w:rPr>
        <w:t>Я.В.Гриновский</w:t>
      </w:r>
      <w:proofErr w:type="spellEnd"/>
    </w:p>
    <w:p w:rsidR="00C04327" w:rsidRPr="00C04327" w:rsidRDefault="00C04327" w:rsidP="00C04327">
      <w:pPr>
        <w:rPr>
          <w:sz w:val="26"/>
          <w:szCs w:val="26"/>
        </w:rPr>
      </w:pPr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Члены комиссии:  </w:t>
      </w:r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Л.М.Мамаева</w:t>
      </w:r>
      <w:proofErr w:type="spellEnd"/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Ю.П.Никитина</w:t>
      </w:r>
      <w:proofErr w:type="spellEnd"/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С.Н.Истомина</w:t>
      </w:r>
      <w:proofErr w:type="spellEnd"/>
      <w:r w:rsidRPr="00C04327">
        <w:rPr>
          <w:sz w:val="26"/>
          <w:szCs w:val="26"/>
        </w:rPr>
        <w:t xml:space="preserve">                                                                                    </w:t>
      </w:r>
    </w:p>
    <w:p w:rsidR="00C04327" w:rsidRPr="00C04327" w:rsidRDefault="00C04327" w:rsidP="00C04327">
      <w:pPr>
        <w:rPr>
          <w:sz w:val="26"/>
          <w:szCs w:val="26"/>
        </w:rPr>
      </w:pPr>
      <w:r w:rsidRPr="00C04327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04327">
        <w:rPr>
          <w:sz w:val="26"/>
          <w:szCs w:val="26"/>
        </w:rPr>
        <w:t>А.Г.Петрухина</w:t>
      </w:r>
      <w:proofErr w:type="spellEnd"/>
      <w:r w:rsidRPr="00C04327">
        <w:rPr>
          <w:sz w:val="26"/>
          <w:szCs w:val="26"/>
        </w:rPr>
        <w:t xml:space="preserve">                                                                                  </w:t>
      </w:r>
    </w:p>
    <w:p w:rsidR="00C04327" w:rsidRPr="00C04327" w:rsidRDefault="00C04327" w:rsidP="00C04327">
      <w:pPr>
        <w:rPr>
          <w:sz w:val="26"/>
          <w:szCs w:val="26"/>
        </w:rPr>
      </w:pPr>
    </w:p>
    <w:p w:rsidR="00C04327" w:rsidRPr="00C04327" w:rsidRDefault="00C04327" w:rsidP="00C04327">
      <w:pPr>
        <w:rPr>
          <w:sz w:val="26"/>
          <w:szCs w:val="26"/>
        </w:rPr>
      </w:pPr>
    </w:p>
    <w:p w:rsidR="00C04327" w:rsidRPr="00C04327" w:rsidRDefault="00C04327" w:rsidP="00C04327">
      <w:pPr>
        <w:rPr>
          <w:sz w:val="26"/>
          <w:szCs w:val="26"/>
        </w:rPr>
      </w:pPr>
    </w:p>
    <w:p w:rsidR="00C11C0E" w:rsidRDefault="00C11C0E"/>
    <w:sectPr w:rsidR="00C11C0E" w:rsidSect="00C043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27"/>
    <w:rsid w:val="00243BFE"/>
    <w:rsid w:val="003A42F6"/>
    <w:rsid w:val="00C04327"/>
    <w:rsid w:val="00C1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EB02-A60F-4736-B823-1E244213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4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43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C0432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043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43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2023-07-05T04:52:00Z</cp:lastPrinted>
  <dcterms:created xsi:type="dcterms:W3CDTF">2023-07-06T09:48:00Z</dcterms:created>
  <dcterms:modified xsi:type="dcterms:W3CDTF">2023-07-06T09:48:00Z</dcterms:modified>
</cp:coreProperties>
</file>