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06" w:rsidRP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06">
        <w:rPr>
          <w:rFonts w:ascii="Times New Roman" w:hAnsi="Times New Roman" w:cs="Times New Roman"/>
          <w:b/>
          <w:sz w:val="28"/>
          <w:szCs w:val="28"/>
        </w:rPr>
        <w:t xml:space="preserve">Пользуйтесь порталом </w:t>
      </w:r>
      <w:proofErr w:type="spellStart"/>
      <w:r w:rsidRPr="00AC2706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AC2706">
        <w:rPr>
          <w:rFonts w:ascii="Times New Roman" w:hAnsi="Times New Roman" w:cs="Times New Roman"/>
          <w:b/>
          <w:sz w:val="28"/>
          <w:szCs w:val="28"/>
        </w:rPr>
        <w:t>.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br/>
      </w:r>
    </w:p>
    <w:p w:rsidR="00FB003E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Сотрудники ГИБДД напоминают: Единый портал государственных и муниципальных услуг – www.gosuslugi.ru позволяет максимально сократить временные и финансовые затраты граждан.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Использование Единого портала государственных услуг позволяет экономить при оплате государственной пошлины за регистрационные действия в отношении автомототранспортных средств и прицепов к ним, а также за получение водительского удостоверения.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 xml:space="preserve">При использовании портала </w:t>
      </w:r>
      <w:proofErr w:type="spellStart"/>
      <w:r w:rsidRPr="00AC270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C2706">
        <w:rPr>
          <w:rFonts w:ascii="Times New Roman" w:hAnsi="Times New Roman" w:cs="Times New Roman"/>
          <w:sz w:val="28"/>
          <w:szCs w:val="28"/>
        </w:rPr>
        <w:t xml:space="preserve"> размер скидки составляет 30%. Чтобы оплатить госпошлину со скидкой 30% необходимо: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 xml:space="preserve">- зарегистрироваться на Едином портале </w:t>
      </w:r>
      <w:proofErr w:type="spellStart"/>
      <w:r w:rsidRPr="00AC270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C2706">
        <w:rPr>
          <w:rFonts w:ascii="Times New Roman" w:hAnsi="Times New Roman" w:cs="Times New Roman"/>
          <w:sz w:val="28"/>
          <w:szCs w:val="28"/>
        </w:rPr>
        <w:t xml:space="preserve"> www.gosuslugi.ru и открыть свой личный кабинет;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- выбрать соответствующую услугу в предлагаемом каталоге;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- заполнить предлагаемый бланк электронного заявления, внеся в него все необходимые данные;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- отправить заполненную форму заявления, которая будет автоматически проверена;</w:t>
      </w:r>
    </w:p>
    <w:p w:rsidR="00AC2706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- при успешном результате проверки представленных в заявлении данных в личном кабинете появится форма для оплаты госпошлины со скидкой. Оплату можно провести любым безналичным способом: с использованием банковской карточки, с помощью электронных кошельков или со счета мобильного телефона;</w:t>
      </w:r>
    </w:p>
    <w:p w:rsidR="00C059E4" w:rsidRDefault="00AC2706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06">
        <w:rPr>
          <w:rFonts w:ascii="Times New Roman" w:hAnsi="Times New Roman" w:cs="Times New Roman"/>
          <w:sz w:val="28"/>
          <w:szCs w:val="28"/>
        </w:rPr>
        <w:t>- при успешной платёжной транзакции заявителю на телефон или электронную почту придёт сообщение с приглашением в отделение РЭО ГИБДД на получение запрашиваемой услуги.</w:t>
      </w:r>
    </w:p>
    <w:p w:rsidR="00EA711D" w:rsidRDefault="00EA711D" w:rsidP="00A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11D" w:rsidRPr="00AC2706" w:rsidRDefault="00EA711D" w:rsidP="00EA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524250"/>
            <wp:effectExtent l="0" t="0" r="9525" b="0"/>
            <wp:docPr id="1" name="Рисунок 1" descr="I:\Фото\картинки\QwTcGes1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QwTcGes1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11D" w:rsidRPr="00AC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06"/>
    <w:rsid w:val="00AC2706"/>
    <w:rsid w:val="00C059E4"/>
    <w:rsid w:val="00EA711D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AE15-4155-424F-86C3-73DD2F7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2021-06-17T05:10:00Z</dcterms:created>
  <dcterms:modified xsi:type="dcterms:W3CDTF">2021-06-17T05:14:00Z</dcterms:modified>
</cp:coreProperties>
</file>