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BD" w:rsidRDefault="002402BD" w:rsidP="002402BD">
      <w:pPr>
        <w:pStyle w:val="a3"/>
        <w:jc w:val="center"/>
        <w:rPr>
          <w:b/>
          <w:lang w:eastAsia="ar-SA"/>
        </w:rPr>
      </w:pPr>
      <w:bookmarkStart w:id="0" w:name="_GoBack"/>
      <w:r w:rsidRPr="002402BD">
        <w:rPr>
          <w:b/>
          <w:lang w:eastAsia="ar-SA"/>
        </w:rPr>
        <w:t>Начальник Управления села Минка администрации Усть-Катавского городского округа</w:t>
      </w:r>
    </w:p>
    <w:bookmarkEnd w:id="0"/>
    <w:p w:rsidR="002402BD" w:rsidRPr="002402BD" w:rsidRDefault="002402BD" w:rsidP="002402BD">
      <w:pPr>
        <w:pStyle w:val="a3"/>
        <w:jc w:val="center"/>
        <w:rPr>
          <w:b/>
          <w:lang w:eastAsia="ar-SA"/>
        </w:rPr>
      </w:pPr>
    </w:p>
    <w:p w:rsidR="003372E6" w:rsidRPr="003372E6" w:rsidRDefault="003372E6" w:rsidP="003372E6">
      <w:pPr>
        <w:widowControl w:val="0"/>
        <w:suppressAutoHyphens/>
        <w:autoSpaceDE w:val="0"/>
        <w:ind w:left="-284"/>
        <w:contextualSpacing/>
        <w:jc w:val="both"/>
        <w:rPr>
          <w:b/>
          <w:lang w:eastAsia="ar-SA"/>
        </w:rPr>
      </w:pPr>
      <w:r w:rsidRPr="003372E6">
        <w:rPr>
          <w:b/>
          <w:lang w:eastAsia="ar-SA"/>
        </w:rPr>
        <w:t>Требованиям к замещаемой</w:t>
      </w:r>
      <w:r>
        <w:rPr>
          <w:b/>
          <w:lang w:eastAsia="ar-SA"/>
        </w:rPr>
        <w:t xml:space="preserve"> должности муниципальной службы:</w:t>
      </w:r>
    </w:p>
    <w:p w:rsidR="001E295B" w:rsidRPr="00AB164E" w:rsidRDefault="001E295B" w:rsidP="003372E6">
      <w:pPr>
        <w:widowControl w:val="0"/>
        <w:suppressAutoHyphens/>
        <w:autoSpaceDE w:val="0"/>
        <w:ind w:left="-284" w:firstLine="568"/>
        <w:contextualSpacing/>
        <w:jc w:val="both"/>
        <w:rPr>
          <w:lang w:eastAsia="ar-SA"/>
        </w:rPr>
      </w:pPr>
      <w:r>
        <w:rPr>
          <w:lang w:eastAsia="ar-SA"/>
        </w:rPr>
        <w:t>Д</w:t>
      </w:r>
      <w:r w:rsidRPr="00AB164E">
        <w:rPr>
          <w:lang w:eastAsia="ar-SA"/>
        </w:rPr>
        <w:t xml:space="preserve">олжность начальника Управления </w:t>
      </w:r>
      <w:r>
        <w:t>села Минка</w:t>
      </w:r>
      <w:r w:rsidRPr="00AB164E">
        <w:rPr>
          <w:lang w:eastAsia="ar-SA"/>
        </w:rPr>
        <w:t xml:space="preserve"> администрации Усть-Катавского городского округа (далее</w:t>
      </w:r>
      <w:r>
        <w:rPr>
          <w:lang w:eastAsia="ar-SA"/>
        </w:rPr>
        <w:t xml:space="preserve"> </w:t>
      </w:r>
      <w:r w:rsidRPr="00AB164E">
        <w:rPr>
          <w:lang w:eastAsia="ar-SA"/>
        </w:rPr>
        <w:t>- начальник Управления) относится к главной должности муниципаль</w:t>
      </w:r>
      <w:r>
        <w:rPr>
          <w:lang w:eastAsia="ar-SA"/>
        </w:rPr>
        <w:t>ной службы</w:t>
      </w:r>
      <w:r w:rsidRPr="00AB164E">
        <w:rPr>
          <w:lang w:eastAsia="ar-SA"/>
        </w:rPr>
        <w:t>.</w:t>
      </w:r>
      <w:r w:rsidR="00336C79" w:rsidRPr="00336C79">
        <w:rPr>
          <w:lang w:eastAsia="ar-SA"/>
        </w:rPr>
        <w:t xml:space="preserve"> </w:t>
      </w:r>
      <w:r w:rsidR="00336C79" w:rsidRPr="00AB164E">
        <w:rPr>
          <w:lang w:eastAsia="ar-SA"/>
        </w:rPr>
        <w:t xml:space="preserve">Начальник Управления должен иметь высшее профессиональное образование, а также стаж работы на государственной и (или) муниципальной службе не менее 3 лет или стаж работы по специальности не менее 3 лет. </w:t>
      </w:r>
    </w:p>
    <w:p w:rsidR="003372E6" w:rsidRDefault="001E295B" w:rsidP="003372E6">
      <w:pPr>
        <w:suppressAutoHyphens/>
        <w:ind w:left="-284" w:firstLine="568"/>
        <w:contextualSpacing/>
        <w:jc w:val="both"/>
        <w:rPr>
          <w:color w:val="000000"/>
          <w:lang w:eastAsia="ar-SA"/>
        </w:rPr>
      </w:pPr>
      <w:r w:rsidRPr="00AB164E">
        <w:rPr>
          <w:lang w:eastAsia="ar-SA"/>
        </w:rPr>
        <w:t xml:space="preserve">В своей работе начальник </w:t>
      </w:r>
      <w:r w:rsidRPr="00AB164E">
        <w:rPr>
          <w:color w:val="000000"/>
          <w:lang w:eastAsia="ar-SA"/>
        </w:rPr>
        <w:t>Управления</w:t>
      </w:r>
      <w:r w:rsidRPr="00AB164E">
        <w:rPr>
          <w:lang w:eastAsia="ar-SA"/>
        </w:rPr>
        <w:t xml:space="preserve"> непосредственно подчиняется </w:t>
      </w:r>
      <w:r w:rsidRPr="00AB164E">
        <w:rPr>
          <w:color w:val="000000"/>
          <w:lang w:eastAsia="ar-SA"/>
        </w:rPr>
        <w:t>главе Усть-Катавского городского округа.</w:t>
      </w:r>
    </w:p>
    <w:p w:rsidR="003372E6" w:rsidRPr="003372E6" w:rsidRDefault="003372E6" w:rsidP="003372E6">
      <w:pPr>
        <w:suppressAutoHyphens/>
        <w:ind w:left="-284"/>
        <w:contextualSpacing/>
        <w:jc w:val="both"/>
        <w:rPr>
          <w:color w:val="000000"/>
          <w:lang w:eastAsia="ar-SA"/>
        </w:rPr>
      </w:pPr>
      <w:r w:rsidRPr="003372E6">
        <w:rPr>
          <w:b/>
        </w:rPr>
        <w:t>П</w:t>
      </w:r>
      <w:r>
        <w:rPr>
          <w:b/>
        </w:rPr>
        <w:t>рофессиональная служебная деятельность:</w:t>
      </w:r>
    </w:p>
    <w:p w:rsidR="001E295B" w:rsidRDefault="001E295B" w:rsidP="003372E6">
      <w:pPr>
        <w:ind w:left="-284" w:firstLine="568"/>
        <w:jc w:val="both"/>
        <w:rPr>
          <w:lang w:eastAsia="ar-SA"/>
        </w:rPr>
      </w:pPr>
      <w:r w:rsidRPr="00AB164E">
        <w:rPr>
          <w:lang w:eastAsia="ar-SA"/>
        </w:rPr>
        <w:t xml:space="preserve">Начальник </w:t>
      </w:r>
      <w:r w:rsidRPr="00AB164E">
        <w:rPr>
          <w:color w:val="000000"/>
          <w:lang w:eastAsia="ar-SA"/>
        </w:rPr>
        <w:t>Управления</w:t>
      </w:r>
      <w:r w:rsidR="00336C79">
        <w:rPr>
          <w:lang w:eastAsia="ar-SA"/>
        </w:rPr>
        <w:t xml:space="preserve"> возглавляет Управление. </w:t>
      </w:r>
      <w:r w:rsidRPr="00AB164E">
        <w:rPr>
          <w:lang w:eastAsia="ar-SA"/>
        </w:rPr>
        <w:t>Для исполнения должностных обязанностей начальник Управления должен обладать необходимым уровнем и характером навыков и знаний, таких как: умение работать с людьми; умение вести деловые переговоры; владение приемами межличностных отношений; стимулирование достижения результатов; умение контролировать и анализировать; владение способностями подготовки делового письма; умение эффективно и последовательно организовать работы по взаимосвязям с другими органами местного самоуправления, организациями, государственными органами, муниципальными образованиями, государственными и муниципальными служащими, населением; умение создавать эффективные взаимоотношения в коллективе (психологический климат); умение поучать и наставлять сотрудников и партнеров; быть требовательным, энергичным, настойчивым; умение разрабатывать план конкретных действий; умение адаптироваться к новой ситуации и применять новые подходы к решению возникающих проблем; 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</w:t>
      </w:r>
      <w:r w:rsidR="00336C79">
        <w:rPr>
          <w:lang w:eastAsia="ar-SA"/>
        </w:rPr>
        <w:t>нно-коммуникационных технологий.</w:t>
      </w:r>
    </w:p>
    <w:p w:rsidR="001E295B" w:rsidRPr="00AB164E" w:rsidRDefault="003372E6" w:rsidP="003372E6">
      <w:pPr>
        <w:widowControl w:val="0"/>
        <w:suppressAutoHyphens/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 xml:space="preserve">В рамках своей компетенции </w:t>
      </w:r>
      <w:proofErr w:type="spellStart"/>
      <w:r w:rsidR="001E295B" w:rsidRPr="00AB164E">
        <w:rPr>
          <w:lang w:eastAsia="ar-SA"/>
        </w:rPr>
        <w:t>беспечивает</w:t>
      </w:r>
      <w:proofErr w:type="spellEnd"/>
      <w:r w:rsidR="001E295B" w:rsidRPr="00AB164E">
        <w:rPr>
          <w:lang w:eastAsia="ar-SA"/>
        </w:rPr>
        <w:t xml:space="preserve"> взаимодействие Управления с:</w:t>
      </w:r>
    </w:p>
    <w:p w:rsidR="00336C79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 xml:space="preserve">органами государственной власти и местного самоуправления; 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>-</w:t>
      </w:r>
      <w:proofErr w:type="spellStart"/>
      <w:r w:rsidR="001E295B" w:rsidRPr="00AB164E">
        <w:rPr>
          <w:lang w:eastAsia="ar-SA"/>
        </w:rPr>
        <w:t>водоснабжающими</w:t>
      </w:r>
      <w:proofErr w:type="spellEnd"/>
      <w:r w:rsidR="001E295B" w:rsidRPr="00AB164E">
        <w:rPr>
          <w:lang w:eastAsia="ar-SA"/>
        </w:rPr>
        <w:t>, теплоснабжаю</w:t>
      </w:r>
      <w:r>
        <w:rPr>
          <w:lang w:eastAsia="ar-SA"/>
        </w:rPr>
        <w:t xml:space="preserve">щими, </w:t>
      </w:r>
      <w:proofErr w:type="spellStart"/>
      <w:r w:rsidR="001E295B" w:rsidRPr="00AB164E">
        <w:rPr>
          <w:lang w:eastAsia="ar-SA"/>
        </w:rPr>
        <w:t>энергоснабжающими</w:t>
      </w:r>
      <w:proofErr w:type="spellEnd"/>
      <w:r w:rsidR="001E295B" w:rsidRPr="00AB164E">
        <w:rPr>
          <w:lang w:eastAsia="ar-SA"/>
        </w:rPr>
        <w:t xml:space="preserve"> организациями, осуществляющими деятельность на территории </w:t>
      </w:r>
      <w:r w:rsidR="001E295B">
        <w:t>села Минка.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1E295B" w:rsidRPr="00AB164E">
        <w:rPr>
          <w:lang w:eastAsia="ar-SA"/>
        </w:rPr>
        <w:t xml:space="preserve">Осуществлять реализацию полномочий, отнесенных к вопросам местного значения в соответствии с Уставом Усть-Катавского городского округа: 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 xml:space="preserve">участие в предупреждении и ликвидации последствий чрезвычайных ситуаций в границах </w:t>
      </w:r>
      <w:r w:rsidR="001E295B">
        <w:t>села Минка</w:t>
      </w:r>
      <w:r w:rsidR="001E295B" w:rsidRPr="00AB164E">
        <w:rPr>
          <w:lang w:eastAsia="ar-SA"/>
        </w:rPr>
        <w:t xml:space="preserve"> Усть-Катавского городского округа;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 xml:space="preserve">обеспечение первичных мер пожарной безопасности в границах </w:t>
      </w:r>
      <w:r w:rsidR="001E295B">
        <w:t>села Минка</w:t>
      </w:r>
      <w:r w:rsidR="001E295B" w:rsidRPr="00AB164E">
        <w:rPr>
          <w:lang w:eastAsia="ar-SA"/>
        </w:rPr>
        <w:t xml:space="preserve"> Усть-Катавского городского округа;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 xml:space="preserve">организация мероприятий по охране окружающей среды в границах </w:t>
      </w:r>
      <w:r w:rsidR="001E295B">
        <w:t>села Минка</w:t>
      </w:r>
      <w:r w:rsidR="001E295B" w:rsidRPr="00AB164E">
        <w:rPr>
          <w:lang w:eastAsia="ar-SA"/>
        </w:rPr>
        <w:t xml:space="preserve"> Усть-Катавского городского округа;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1E295B" w:rsidRPr="00AB164E" w:rsidRDefault="00336C79" w:rsidP="003372E6">
      <w:pPr>
        <w:widowControl w:val="0"/>
        <w:suppressAutoHyphens/>
        <w:autoSpaceDE w:val="0"/>
        <w:ind w:left="-284"/>
        <w:contextualSpacing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1E295B" w:rsidRPr="00AB164E">
        <w:rPr>
          <w:lang w:eastAsia="ar-SA"/>
        </w:rPr>
        <w:t xml:space="preserve">организация благоустройства и озеленения территории </w:t>
      </w:r>
      <w:r w:rsidR="001E295B">
        <w:t>села Минка</w:t>
      </w:r>
      <w:r w:rsidR="001E295B" w:rsidRPr="00AB164E">
        <w:rPr>
          <w:lang w:eastAsia="ar-SA"/>
        </w:rPr>
        <w:t xml:space="preserve"> Усть-Катавского городского округа, использования, охраны, защиты, воспроизводства </w:t>
      </w:r>
      <w:r w:rsidR="001E295B" w:rsidRPr="00AB164E">
        <w:rPr>
          <w:lang w:eastAsia="ar-SA"/>
        </w:rPr>
        <w:lastRenderedPageBreak/>
        <w:t xml:space="preserve">городских лесов, лесов особо охраняемых природных территорий, расположенных в границах </w:t>
      </w:r>
      <w:r w:rsidR="001E295B">
        <w:t>села Минка</w:t>
      </w:r>
      <w:r w:rsidR="001E295B" w:rsidRPr="00AB164E">
        <w:rPr>
          <w:lang w:eastAsia="ar-SA"/>
        </w:rPr>
        <w:t xml:space="preserve"> Усть-Катавского городского округа;</w:t>
      </w:r>
    </w:p>
    <w:p w:rsidR="001E295B" w:rsidRDefault="001E295B" w:rsidP="001E295B"/>
    <w:sectPr w:rsidR="001E295B" w:rsidSect="00336C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5B"/>
    <w:rsid w:val="001E295B"/>
    <w:rsid w:val="002402BD"/>
    <w:rsid w:val="00336C79"/>
    <w:rsid w:val="003372E6"/>
    <w:rsid w:val="00C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29CE"/>
  <w15:chartTrackingRefBased/>
  <w15:docId w15:val="{FF985672-76F3-4103-9912-F1632D4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Чернова Елена Александровна</cp:lastModifiedBy>
  <cp:revision>3</cp:revision>
  <dcterms:created xsi:type="dcterms:W3CDTF">2023-12-05T04:44:00Z</dcterms:created>
  <dcterms:modified xsi:type="dcterms:W3CDTF">2023-12-05T05:17:00Z</dcterms:modified>
</cp:coreProperties>
</file>