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  <w:u w:val="single"/>
        </w:rPr>
      </w:pPr>
      <w:r>
        <w:rPr>
          <w:rFonts w:ascii="Times New Roman" w:hAnsi="Times New Roman"/>
          <w:b w:val="1"/>
          <w:sz w:val="20"/>
        </w:rPr>
        <w:t xml:space="preserve">УПРАВЛЕНИЕ </w:t>
      </w:r>
      <w:r>
        <w:rPr>
          <w:rFonts w:ascii="Times New Roman" w:hAnsi="Times New Roman"/>
          <w:b w:val="1"/>
          <w:sz w:val="20"/>
        </w:rPr>
        <w:t>ФЕДЕРАЛЬНОЙ  СЛУЖБЫ</w:t>
      </w:r>
      <w:r>
        <w:rPr>
          <w:rFonts w:ascii="Times New Roman" w:hAnsi="Times New Roman"/>
          <w:b w:val="1"/>
          <w:sz w:val="20"/>
        </w:rPr>
        <w:t xml:space="preserve"> ГОСУДАРСТВЕННОЙ  РЕГИСТРАЦИИ,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  <w:u w:val="single"/>
        </w:rPr>
        <w:t>КАДАСТРА И КАРТОГРАФИИ (</w:t>
      </w:r>
      <w:r>
        <w:rPr>
          <w:rFonts w:ascii="Times New Roman" w:hAnsi="Times New Roman"/>
          <w:b w:val="1"/>
          <w:sz w:val="20"/>
          <w:u w:val="single"/>
        </w:rPr>
        <w:t>РОСРЕЕСТР)  ПО</w:t>
      </w:r>
      <w:r>
        <w:rPr>
          <w:rFonts w:ascii="Times New Roman" w:hAnsi="Times New Roman"/>
          <w:b w:val="1"/>
          <w:sz w:val="20"/>
          <w:u w:val="single"/>
        </w:rPr>
        <w:t xml:space="preserve"> ЧЕЛЯБИНСКОЙ ОБЛАСТИ </w:t>
      </w:r>
    </w:p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0"/>
        </w:rPr>
        <w:tab/>
      </w:r>
      <w:r>
        <w:rPr>
          <w:rFonts w:ascii="Times New Roman" w:hAnsi="Times New Roman"/>
          <w:b w:val="1"/>
          <w:sz w:val="20"/>
        </w:rPr>
        <w:tab/>
      </w:r>
      <w:r>
        <w:rPr>
          <w:rFonts w:ascii="Times New Roman" w:hAnsi="Times New Roman"/>
          <w:b w:val="1"/>
          <w:sz w:val="20"/>
        </w:rPr>
        <w:t xml:space="preserve">                                               </w:t>
      </w:r>
      <w:r>
        <w:rPr>
          <w:rFonts w:ascii="Times New Roman" w:hAnsi="Times New Roman"/>
          <w:sz w:val="20"/>
        </w:rPr>
        <w:t>454048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sz w:val="20"/>
        </w:rPr>
        <w:t>г. Челябинск, ул. Елькина, 85</w:t>
      </w: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095732" cy="783771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095732" cy="78377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09.2020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color w:val="2E74B5"/>
          <w:sz w:val="28"/>
          <w:highlight w:val="white"/>
        </w:rPr>
      </w:pPr>
      <w:r>
        <w:rPr>
          <w:rFonts w:ascii="Times New Roman" w:hAnsi="Times New Roman"/>
          <w:b w:val="1"/>
          <w:color w:val="2E74B5"/>
          <w:sz w:val="28"/>
          <w:highlight w:val="white"/>
        </w:rPr>
        <w:t xml:space="preserve">Темы </w:t>
      </w:r>
      <w:r>
        <w:rPr>
          <w:rFonts w:ascii="Times New Roman" w:hAnsi="Times New Roman"/>
          <w:b w:val="1"/>
          <w:color w:val="2E74B5"/>
          <w:sz w:val="28"/>
          <w:highlight w:val="white"/>
        </w:rPr>
        <w:t>сентябрьских</w:t>
      </w:r>
      <w:r>
        <w:rPr>
          <w:rFonts w:ascii="Times New Roman" w:hAnsi="Times New Roman"/>
          <w:b w:val="1"/>
          <w:color w:val="2E74B5"/>
          <w:sz w:val="28"/>
          <w:highlight w:val="white"/>
        </w:rPr>
        <w:t xml:space="preserve"> «горячих линий» Управления Росреестра </w:t>
      </w:r>
    </w:p>
    <w:p w14:paraId="08000000">
      <w:pPr>
        <w:ind/>
        <w:jc w:val="both"/>
        <w:rPr>
          <w:rFonts w:ascii="Times New Roman" w:hAnsi="Times New Roman"/>
          <w:sz w:val="28"/>
        </w:rPr>
      </w:pPr>
    </w:p>
    <w:p w14:paraId="09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Управлени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Росреестра по Челябинской области </w:t>
      </w:r>
      <w:r>
        <w:rPr>
          <w:rFonts w:ascii="Times New Roman" w:hAnsi="Times New Roman"/>
          <w:b w:val="1"/>
          <w:sz w:val="28"/>
        </w:rPr>
        <w:t>анонсиру</w:t>
      </w:r>
      <w:r>
        <w:rPr>
          <w:rFonts w:ascii="Times New Roman" w:hAnsi="Times New Roman"/>
          <w:b w:val="1"/>
          <w:sz w:val="28"/>
        </w:rPr>
        <w:t>ет</w:t>
      </w:r>
      <w:r>
        <w:rPr>
          <w:rFonts w:ascii="Times New Roman" w:hAnsi="Times New Roman"/>
          <w:b w:val="1"/>
          <w:sz w:val="28"/>
        </w:rPr>
        <w:t xml:space="preserve"> темы «горячих линий»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для населения</w:t>
      </w:r>
      <w:r>
        <w:rPr>
          <w:rFonts w:ascii="Times New Roman" w:hAnsi="Times New Roman"/>
          <w:b w:val="1"/>
          <w:sz w:val="28"/>
        </w:rPr>
        <w:t>, которые запланированы</w:t>
      </w:r>
      <w:r>
        <w:rPr>
          <w:rFonts w:ascii="Times New Roman" w:hAnsi="Times New Roman"/>
          <w:b w:val="1"/>
          <w:sz w:val="28"/>
        </w:rPr>
        <w:t xml:space="preserve"> 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сентябрь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2020 года</w:t>
      </w:r>
      <w:r>
        <w:rPr>
          <w:rFonts w:ascii="Times New Roman" w:hAnsi="Times New Roman"/>
          <w:b w:val="1"/>
          <w:sz w:val="28"/>
        </w:rPr>
        <w:t>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рамках оказания Управлением Росреестра консультационной помощи в </w:t>
      </w:r>
      <w:r>
        <w:rPr>
          <w:rFonts w:ascii="Times New Roman" w:hAnsi="Times New Roman"/>
          <w:sz w:val="28"/>
        </w:rPr>
        <w:t>текущ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месяц</w:t>
      </w:r>
      <w:r>
        <w:rPr>
          <w:rFonts w:ascii="Times New Roman" w:hAnsi="Times New Roman"/>
          <w:sz w:val="28"/>
        </w:rPr>
        <w:t xml:space="preserve">е состоятся следующие </w:t>
      </w:r>
      <w:r>
        <w:rPr>
          <w:rFonts w:ascii="Times New Roman" w:hAnsi="Times New Roman"/>
          <w:sz w:val="28"/>
        </w:rPr>
        <w:t>«горячи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линии»:</w:t>
      </w:r>
    </w:p>
    <w:p w14:paraId="0B000000">
      <w:pPr>
        <w:pStyle w:val="Style_1"/>
        <w:numPr>
          <w:ilvl w:val="0"/>
          <w:numId w:val="1"/>
        </w:numPr>
        <w:spacing w:after="150"/>
        <w:ind/>
        <w:jc w:val="both"/>
        <w:rPr>
          <w:sz w:val="28"/>
        </w:rPr>
      </w:pPr>
      <w:r>
        <w:rPr>
          <w:sz w:val="28"/>
        </w:rPr>
        <w:t>3 сентября</w:t>
      </w:r>
      <w:r>
        <w:rPr>
          <w:sz w:val="28"/>
        </w:rPr>
        <w:t xml:space="preserve"> 10.00-11.00</w:t>
      </w:r>
      <w:r>
        <w:rPr>
          <w:sz w:val="28"/>
        </w:rPr>
        <w:t xml:space="preserve"> </w:t>
      </w:r>
      <w:r>
        <w:rPr>
          <w:sz w:val="28"/>
        </w:rPr>
        <w:t>«горячая линия» на тему:</w:t>
      </w:r>
      <w:r>
        <w:rPr>
          <w:sz w:val="28"/>
        </w:rPr>
        <w:t xml:space="preserve"> «</w:t>
      </w:r>
      <w:r>
        <w:rPr>
          <w:sz w:val="28"/>
        </w:rPr>
        <w:t>Исправление технических ошибок в сведениях, содержащихся в Едином государственном реестре недвижимости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rStyle w:val="Style_2_ch"/>
          <w:b w:val="0"/>
          <w:sz w:val="28"/>
        </w:rPr>
        <w:t xml:space="preserve">Телефон: </w:t>
      </w:r>
      <w:r>
        <w:rPr>
          <w:rStyle w:val="Style_2_ch"/>
          <w:b w:val="0"/>
          <w:sz w:val="28"/>
        </w:rPr>
        <w:t>8(351) 2</w:t>
      </w:r>
      <w:r>
        <w:rPr>
          <w:rStyle w:val="Style_2_ch"/>
          <w:b w:val="0"/>
          <w:sz w:val="28"/>
        </w:rPr>
        <w:t>61</w:t>
      </w:r>
      <w:r>
        <w:rPr>
          <w:rStyle w:val="Style_2_ch"/>
          <w:b w:val="0"/>
          <w:sz w:val="28"/>
        </w:rPr>
        <w:t>-</w:t>
      </w:r>
      <w:r>
        <w:rPr>
          <w:rStyle w:val="Style_2_ch"/>
          <w:b w:val="0"/>
          <w:sz w:val="28"/>
        </w:rPr>
        <w:t>48</w:t>
      </w:r>
      <w:r>
        <w:rPr>
          <w:rStyle w:val="Style_2_ch"/>
          <w:b w:val="0"/>
          <w:sz w:val="28"/>
        </w:rPr>
        <w:t>-</w:t>
      </w:r>
      <w:r>
        <w:rPr>
          <w:rStyle w:val="Style_2_ch"/>
          <w:b w:val="0"/>
          <w:sz w:val="28"/>
        </w:rPr>
        <w:t>03</w:t>
      </w:r>
      <w:r>
        <w:rPr>
          <w:sz w:val="28"/>
        </w:rPr>
        <w:t>;</w:t>
      </w:r>
    </w:p>
    <w:p w14:paraId="0C000000">
      <w:pPr>
        <w:pStyle w:val="Style_1"/>
        <w:numPr>
          <w:ilvl w:val="0"/>
          <w:numId w:val="1"/>
        </w:numPr>
        <w:spacing w:after="150"/>
        <w:ind/>
        <w:jc w:val="both"/>
        <w:rPr>
          <w:sz w:val="28"/>
        </w:rPr>
      </w:pPr>
      <w:r>
        <w:rPr>
          <w:sz w:val="28"/>
        </w:rPr>
        <w:t>8 сентября</w:t>
      </w:r>
      <w:r>
        <w:rPr>
          <w:sz w:val="28"/>
        </w:rPr>
        <w:t xml:space="preserve"> 1</w:t>
      </w:r>
      <w:r>
        <w:rPr>
          <w:sz w:val="28"/>
        </w:rPr>
        <w:t>4</w:t>
      </w:r>
      <w:r>
        <w:rPr>
          <w:sz w:val="28"/>
        </w:rPr>
        <w:t>.00-1</w:t>
      </w:r>
      <w:r>
        <w:rPr>
          <w:sz w:val="28"/>
        </w:rPr>
        <w:t>5</w:t>
      </w:r>
      <w:r>
        <w:rPr>
          <w:sz w:val="28"/>
        </w:rPr>
        <w:t>.00</w:t>
      </w:r>
      <w:r>
        <w:rPr>
          <w:sz w:val="28"/>
        </w:rPr>
        <w:t xml:space="preserve"> </w:t>
      </w:r>
      <w:r>
        <w:rPr>
          <w:sz w:val="28"/>
        </w:rPr>
        <w:t>«горячая линия» на тему: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Порядок проведения собраний кредиторов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rStyle w:val="Style_2_ch"/>
          <w:b w:val="0"/>
          <w:sz w:val="28"/>
        </w:rPr>
        <w:t xml:space="preserve">Телефон: </w:t>
      </w:r>
      <w:r>
        <w:rPr>
          <w:rStyle w:val="Style_2_ch"/>
          <w:b w:val="0"/>
          <w:sz w:val="28"/>
        </w:rPr>
        <w:t>8(351) 2</w:t>
      </w:r>
      <w:r>
        <w:rPr>
          <w:rStyle w:val="Style_2_ch"/>
          <w:b w:val="0"/>
          <w:sz w:val="28"/>
        </w:rPr>
        <w:t>60</w:t>
      </w:r>
      <w:r>
        <w:rPr>
          <w:rStyle w:val="Style_2_ch"/>
          <w:b w:val="0"/>
          <w:sz w:val="28"/>
        </w:rPr>
        <w:t>-</w:t>
      </w:r>
      <w:r>
        <w:rPr>
          <w:rStyle w:val="Style_2_ch"/>
          <w:b w:val="0"/>
          <w:sz w:val="28"/>
        </w:rPr>
        <w:t>44</w:t>
      </w:r>
      <w:r>
        <w:rPr>
          <w:rStyle w:val="Style_2_ch"/>
          <w:b w:val="0"/>
          <w:sz w:val="28"/>
        </w:rPr>
        <w:t>-</w:t>
      </w:r>
      <w:r>
        <w:rPr>
          <w:rStyle w:val="Style_2_ch"/>
          <w:b w:val="0"/>
          <w:sz w:val="28"/>
        </w:rPr>
        <w:t>63</w:t>
      </w:r>
      <w:r>
        <w:rPr>
          <w:sz w:val="28"/>
        </w:rPr>
        <w:t>;</w:t>
      </w:r>
    </w:p>
    <w:p w14:paraId="0D000000">
      <w:pPr>
        <w:pStyle w:val="Style_1"/>
        <w:numPr>
          <w:ilvl w:val="0"/>
          <w:numId w:val="1"/>
        </w:numPr>
        <w:spacing w:after="150"/>
        <w:ind/>
        <w:jc w:val="both"/>
        <w:rPr>
          <w:sz w:val="28"/>
        </w:rPr>
      </w:pPr>
      <w:r>
        <w:rPr>
          <w:sz w:val="28"/>
        </w:rPr>
        <w:t xml:space="preserve">17 </w:t>
      </w:r>
      <w:r>
        <w:rPr>
          <w:sz w:val="28"/>
        </w:rPr>
        <w:t>сентября</w:t>
      </w:r>
      <w:r>
        <w:rPr>
          <w:sz w:val="28"/>
        </w:rPr>
        <w:t xml:space="preserve"> 1</w:t>
      </w:r>
      <w:r>
        <w:rPr>
          <w:sz w:val="28"/>
        </w:rPr>
        <w:t>4</w:t>
      </w:r>
      <w:r>
        <w:rPr>
          <w:sz w:val="28"/>
        </w:rPr>
        <w:t>.00-1</w:t>
      </w:r>
      <w:r>
        <w:rPr>
          <w:sz w:val="28"/>
        </w:rPr>
        <w:t>5</w:t>
      </w:r>
      <w:r>
        <w:rPr>
          <w:sz w:val="28"/>
        </w:rPr>
        <w:t>.00</w:t>
      </w:r>
      <w:r>
        <w:rPr>
          <w:sz w:val="28"/>
        </w:rPr>
        <w:t xml:space="preserve"> </w:t>
      </w:r>
      <w:r>
        <w:rPr>
          <w:sz w:val="28"/>
        </w:rPr>
        <w:t>«горячая линия» на тему: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Порядок возникновения обременений объектов недвижимости при установлении охранных зон пунктов ГГС</w:t>
      </w:r>
      <w:r>
        <w:rPr>
          <w:sz w:val="28"/>
        </w:rPr>
        <w:t>»</w:t>
      </w:r>
      <w:r>
        <w:rPr>
          <w:sz w:val="28"/>
        </w:rPr>
        <w:t>. Телефон:</w:t>
      </w:r>
      <w:r>
        <w:rPr>
          <w:sz w:val="28"/>
        </w:rPr>
        <w:t xml:space="preserve"> 8(351) 2</w:t>
      </w:r>
      <w:r>
        <w:rPr>
          <w:sz w:val="28"/>
        </w:rPr>
        <w:t>37</w:t>
      </w:r>
      <w:r>
        <w:rPr>
          <w:sz w:val="28"/>
        </w:rPr>
        <w:t>-</w:t>
      </w:r>
      <w:r>
        <w:rPr>
          <w:sz w:val="28"/>
        </w:rPr>
        <w:t>82</w:t>
      </w:r>
      <w:r>
        <w:rPr>
          <w:sz w:val="28"/>
        </w:rPr>
        <w:t>-</w:t>
      </w:r>
      <w:r>
        <w:rPr>
          <w:sz w:val="28"/>
        </w:rPr>
        <w:t>79</w:t>
      </w:r>
      <w:r>
        <w:rPr>
          <w:sz w:val="28"/>
        </w:rPr>
        <w:t>;</w:t>
      </w:r>
    </w:p>
    <w:p w14:paraId="0E000000">
      <w:pPr>
        <w:pStyle w:val="Style_1"/>
        <w:numPr>
          <w:ilvl w:val="0"/>
          <w:numId w:val="1"/>
        </w:numPr>
        <w:spacing w:after="150"/>
        <w:ind/>
        <w:jc w:val="both"/>
        <w:rPr>
          <w:sz w:val="28"/>
        </w:rPr>
      </w:pPr>
      <w:r>
        <w:rPr>
          <w:sz w:val="28"/>
        </w:rPr>
        <w:t>24 сентября</w:t>
      </w:r>
      <w:r>
        <w:rPr>
          <w:sz w:val="28"/>
        </w:rPr>
        <w:t xml:space="preserve"> 14.00 -15.00</w:t>
      </w:r>
      <w:r>
        <w:rPr>
          <w:sz w:val="28"/>
        </w:rPr>
        <w:t xml:space="preserve"> </w:t>
      </w:r>
      <w:r>
        <w:rPr>
          <w:sz w:val="28"/>
        </w:rPr>
        <w:t>«горячая линия» на тему: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Как снять арест с объекта недвижимого имущества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rStyle w:val="Style_2_ch"/>
          <w:b w:val="0"/>
          <w:sz w:val="28"/>
        </w:rPr>
        <w:t xml:space="preserve">Телефон: </w:t>
      </w:r>
      <w:r>
        <w:rPr>
          <w:rStyle w:val="Style_2_ch"/>
          <w:b w:val="0"/>
          <w:sz w:val="28"/>
        </w:rPr>
        <w:t>8(351) 237-2</w:t>
      </w:r>
      <w:r>
        <w:rPr>
          <w:rStyle w:val="Style_2_ch"/>
          <w:b w:val="0"/>
          <w:sz w:val="28"/>
        </w:rPr>
        <w:t>4</w:t>
      </w:r>
      <w:r>
        <w:rPr>
          <w:rStyle w:val="Style_2_ch"/>
          <w:b w:val="0"/>
          <w:sz w:val="28"/>
        </w:rPr>
        <w:t>-</w:t>
      </w:r>
      <w:r>
        <w:rPr>
          <w:rStyle w:val="Style_2_ch"/>
          <w:b w:val="0"/>
          <w:sz w:val="28"/>
        </w:rPr>
        <w:t>47</w:t>
      </w:r>
      <w:r>
        <w:rPr>
          <w:sz w:val="28"/>
        </w:rPr>
        <w:t>;</w:t>
      </w:r>
    </w:p>
    <w:p w14:paraId="0F000000">
      <w:pPr>
        <w:pStyle w:val="Style_1"/>
        <w:numPr>
          <w:ilvl w:val="0"/>
          <w:numId w:val="1"/>
        </w:numPr>
        <w:spacing w:after="150" w:before="0"/>
        <w:ind/>
        <w:jc w:val="both"/>
        <w:rPr>
          <w:sz w:val="28"/>
        </w:rPr>
      </w:pPr>
      <w:r>
        <w:rPr>
          <w:sz w:val="28"/>
        </w:rPr>
        <w:t>30 сентября</w:t>
      </w:r>
      <w:r>
        <w:rPr>
          <w:sz w:val="28"/>
        </w:rPr>
        <w:t xml:space="preserve"> 2020 года</w:t>
      </w:r>
      <w:r>
        <w:rPr>
          <w:sz w:val="28"/>
        </w:rPr>
        <w:t xml:space="preserve"> (на протяжении всего рабочего дня)</w:t>
      </w:r>
      <w:r>
        <w:rPr>
          <w:sz w:val="28"/>
        </w:rPr>
        <w:t xml:space="preserve"> «горячая линия» на тему: «Оказание государственных услуг Росреестра в электронном виде». Телефон: 8(351) 260-60-48.</w:t>
      </w:r>
    </w:p>
    <w:p w14:paraId="10000000">
      <w:pPr>
        <w:ind w:firstLine="708" w:left="2124"/>
        <w:jc w:val="right"/>
        <w:rPr>
          <w:rFonts w:ascii="Times New Roman" w:hAnsi="Times New Roman"/>
          <w:i w:val="1"/>
          <w:sz w:val="28"/>
        </w:rPr>
      </w:pPr>
      <w:bookmarkStart w:id="1" w:name="_GoBack"/>
      <w:bookmarkEnd w:id="1"/>
      <w:r>
        <w:rPr>
          <w:rFonts w:ascii="Times New Roman" w:hAnsi="Times New Roman"/>
          <w:i w:val="1"/>
          <w:sz w:val="28"/>
        </w:rPr>
        <w:t xml:space="preserve">Пресс-служба Управления Росреестра </w:t>
      </w:r>
    </w:p>
    <w:p w14:paraId="11000000">
      <w:pPr>
        <w:ind w:firstLine="0" w:left="354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по Челябинской области</w:t>
      </w:r>
    </w:p>
    <w:p w14:paraId="12000000">
      <w:pPr>
        <w:ind/>
        <w:jc w:val="both"/>
        <w:rPr>
          <w:rFonts w:ascii="Times New Roman" w:hAnsi="Times New Roman"/>
          <w:sz w:val="28"/>
        </w:rPr>
      </w:pPr>
    </w:p>
    <w:p w14:paraId="13000000">
      <w:pPr>
        <w:ind/>
        <w:jc w:val="both"/>
        <w:rPr>
          <w:rFonts w:ascii="Times New Roman" w:hAnsi="Times New Roman"/>
          <w:sz w:val="28"/>
        </w:rPr>
      </w:pPr>
    </w:p>
    <w:p w14:paraId="14000000">
      <w:pPr>
        <w:ind/>
        <w:jc w:val="both"/>
        <w:rPr>
          <w:rFonts w:ascii="Times New Roman" w:hAnsi="Times New Roman"/>
          <w:sz w:val="28"/>
        </w:rPr>
      </w:pPr>
    </w:p>
    <w:p w14:paraId="15000000">
      <w:pPr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85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Strong"/>
    <w:basedOn w:val="Style_5"/>
    <w:link w:val="Style_2_ch"/>
    <w:rPr>
      <w:b w:val="1"/>
    </w:rPr>
  </w:style>
  <w:style w:styleId="Style_2_ch" w:type="character">
    <w:name w:val="Strong"/>
    <w:basedOn w:val="Style_5_ch"/>
    <w:link w:val="Style_2"/>
    <w:rPr>
      <w:b w:val="1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List Paragraph"/>
    <w:basedOn w:val="Style_3"/>
    <w:link w:val="Style_12_ch"/>
    <w:pPr>
      <w:spacing w:after="160" w:line="264" w:lineRule="auto"/>
      <w:ind w:firstLine="0" w:left="720"/>
      <w:contextualSpacing w:val="1"/>
    </w:pPr>
  </w:style>
  <w:style w:styleId="Style_12_ch" w:type="character">
    <w:name w:val="List Paragraph"/>
    <w:basedOn w:val="Style_3_ch"/>
    <w:link w:val="Style_12"/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keepLines w:val="1"/>
      <w:spacing w:after="0" w:before="480" w:line="240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3_ch" w:type="character">
    <w:name w:val="heading 1"/>
    <w:basedOn w:val="Style_3_ch"/>
    <w:link w:val="Style_13"/>
    <w:rPr>
      <w:rFonts w:asciiTheme="majorAscii" w:hAnsiTheme="majorHAnsi"/>
      <w:b w:val="1"/>
      <w:color w:themeColor="accent1" w:themeShade="BF" w:val="000000"/>
      <w:sz w:val="28"/>
    </w:rPr>
  </w:style>
  <w:style w:styleId="Style_14" w:type="paragraph">
    <w:name w:val="Hyperlink"/>
    <w:basedOn w:val="Style_5"/>
    <w:link w:val="Style_14_ch"/>
    <w:rPr>
      <w:color w:themeColor="hyperlink" w:val="000000"/>
      <w:u w:val="single"/>
    </w:rPr>
  </w:style>
  <w:style w:styleId="Style_14_ch" w:type="character">
    <w:name w:val="Hyperlink"/>
    <w:basedOn w:val="Style_5_ch"/>
    <w:link w:val="Style_14"/>
    <w:rPr>
      <w:color w:themeColor="hyperlink" w:val="000000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